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692367" w:rsidP="00904A84">
      <w:pPr>
        <w:pStyle w:val="Title"/>
      </w:pPr>
      <w:bookmarkStart w:id="0" w:name="_Toc488850727"/>
      <w:r>
        <w:t>Cabinetry and Millwork</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904A84" w:rsidRDefault="00904A84" w:rsidP="00904A84"/>
    <w:p w:rsidR="00FE7526" w:rsidRPr="00F51265" w:rsidRDefault="00FE7526" w:rsidP="00FE7526">
      <w:pPr>
        <w:rPr>
          <w:rFonts w:cstheme="minorHAnsi"/>
        </w:rPr>
      </w:pPr>
      <w:r w:rsidRPr="00F51265">
        <w:rPr>
          <w:rFonts w:cstheme="minorHAnsi"/>
        </w:rPr>
        <w:t xml:space="preserve">Idaho CTE </w:t>
      </w:r>
      <w:r>
        <w:rPr>
          <w:rFonts w:cstheme="minorHAnsi"/>
        </w:rPr>
        <w:t xml:space="preserve">Trades and Industry (T&amp;I) </w:t>
      </w:r>
      <w:r w:rsidR="00692367">
        <w:rPr>
          <w:rFonts w:cstheme="minorHAnsi"/>
        </w:rPr>
        <w:t>Cabinetry and Millwork</w:t>
      </w:r>
      <w:r w:rsidRPr="00F51265">
        <w:rPr>
          <w:rFonts w:cstheme="minorHAnsi"/>
        </w:rPr>
        <w:t xml:space="preserve"> Program Standards</w:t>
      </w:r>
      <w:r w:rsidRPr="00F51265">
        <w:rPr>
          <w:rStyle w:val="FootnoteReference"/>
          <w:rFonts w:cstheme="minorHAnsi"/>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FE7526" w:rsidRPr="00F51265" w:rsidRDefault="00FE7526" w:rsidP="00FE7526">
      <w:pPr>
        <w:spacing w:after="60"/>
        <w:rPr>
          <w:rFonts w:cstheme="minorHAnsi"/>
        </w:rPr>
      </w:pPr>
      <w:r w:rsidRPr="00F51265">
        <w:rPr>
          <w:rFonts w:cstheme="minorHAnsi"/>
        </w:rPr>
        <w:t xml:space="preserve">Complete the </w:t>
      </w:r>
      <w:r w:rsidRPr="00177ACF">
        <w:rPr>
          <w:rFonts w:cstheme="minorHAnsi"/>
        </w:rPr>
        <w:t>Publisher Standards Alignment Report below</w:t>
      </w:r>
      <w:r w:rsidRPr="00F51265">
        <w:rPr>
          <w:rFonts w:cstheme="minorHAnsi"/>
        </w:rPr>
        <w:t xml:space="preserve">. Please provide written justification as to how the material meets the standard along with location references. If a justification requires additional space, please submit response on an additional document. </w:t>
      </w:r>
    </w:p>
    <w:p w:rsidR="00FE7526" w:rsidRDefault="00FE7526" w:rsidP="00FE7526">
      <w:pPr>
        <w:rPr>
          <w:rFonts w:eastAsiaTheme="majorEastAsia" w:cstheme="majorBidi"/>
          <w:b/>
          <w:bCs/>
          <w:caps/>
          <w:color w:val="806000" w:themeColor="accent1" w:themeShade="80"/>
          <w:kern w:val="32"/>
          <w:sz w:val="28"/>
          <w:szCs w:val="32"/>
        </w:rPr>
      </w:pPr>
      <w:r>
        <w:br w:type="page"/>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692367" w:rsidRPr="001D65DE" w:rsidRDefault="00692367" w:rsidP="001D65DE">
      <w:pPr>
        <w:pStyle w:val="Heading2"/>
        <w:rPr>
          <w:rStyle w:val="IntenseEmphasis"/>
          <w:iCs w:val="0"/>
          <w:color w:val="417FD0" w:themeColor="text2" w:themeTint="99"/>
          <w:sz w:val="28"/>
        </w:rPr>
      </w:pPr>
      <w:r w:rsidRPr="001D65DE">
        <w:rPr>
          <w:rStyle w:val="IntenseEmphasis"/>
          <w:iCs w:val="0"/>
          <w:color w:val="417FD0" w:themeColor="text2" w:themeTint="99"/>
          <w:sz w:val="28"/>
        </w:rPr>
        <w:t>Standard 1.0: Lab Organization and Safety Skills</w:t>
      </w:r>
    </w:p>
    <w:p w:rsidR="00FE7526" w:rsidRDefault="00692367" w:rsidP="00895824">
      <w:pPr>
        <w:pStyle w:val="Heading3"/>
      </w:pPr>
      <w:r w:rsidRPr="00692367">
        <w:t xml:space="preserve">Performance Standard CMW.1.1 General </w:t>
      </w:r>
      <w:r w:rsidR="00AD2326">
        <w:t>S</w:t>
      </w:r>
      <w:r w:rsidRPr="00692367">
        <w:t>afety</w:t>
      </w:r>
    </w:p>
    <w:tbl>
      <w:tblPr>
        <w:tblStyle w:val="ProposalTable"/>
        <w:tblW w:w="5000" w:type="pct"/>
        <w:tblLook w:val="04A0" w:firstRow="1" w:lastRow="0" w:firstColumn="1" w:lastColumn="0" w:noHBand="0" w:noVBand="1"/>
      </w:tblPr>
      <w:tblGrid>
        <w:gridCol w:w="3415"/>
        <w:gridCol w:w="5935"/>
      </w:tblGrid>
      <w:tr w:rsidR="001D65DE"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65DE" w:rsidRDefault="001D65DE"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65DE" w:rsidRDefault="001D65DE" w:rsidP="00AC74B9">
            <w:r w:rsidRPr="001C565E">
              <w:rPr>
                <w:rFonts w:eastAsia="Times New Roman"/>
              </w:rPr>
              <w:t>Justification: Provide examples from materials as evidence to support each res</w:t>
            </w:r>
            <w:bookmarkStart w:id="1" w:name="_GoBack"/>
            <w:bookmarkEnd w:id="1"/>
            <w:r w:rsidRPr="001C565E">
              <w:rPr>
                <w:rFonts w:eastAsia="Times New Roman"/>
              </w:rPr>
              <w:t xml:space="preserve">ponse for this section. Provide </w:t>
            </w:r>
            <w:r w:rsidRPr="00AA124E">
              <w:rPr>
                <w:rFonts w:eastAsia="Times New Roman"/>
              </w:rPr>
              <w:t>descriptions</w:t>
            </w:r>
            <w:r w:rsidRPr="001C565E">
              <w:rPr>
                <w:rFonts w:eastAsia="Times New Roman"/>
              </w:rPr>
              <w:t>, not just page numbers.</w:t>
            </w:r>
          </w:p>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4E1571" w:rsidRDefault="001D65DE" w:rsidP="00AC74B9">
            <w:r w:rsidRPr="005D4C9D">
              <w:t>CTE CMW.1.1.1 Describe general shop safety rules, procedures and housekeeping duties.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5D4C9D" w:rsidRDefault="001D65DE" w:rsidP="00AC74B9">
            <w:r w:rsidRPr="005D4C9D">
              <w:t>CTE CMW.1.1.2 Demonstrate knowledge of OSHA/EPA and their role in workplace safety.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5D4C9D" w:rsidRDefault="001D65DE" w:rsidP="00AC74B9">
            <w:r w:rsidRPr="005D4C9D">
              <w:t>CTE CMW.1.1.3 Comply with the required use of safety glasses, ear protection, gloves, and shoes during lab/shop activities (i.e., personal protection equipment – PPE).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5D4C9D" w:rsidRDefault="001D65DE" w:rsidP="00AC74B9">
            <w:r w:rsidRPr="005D4C9D">
              <w:t>CTE CMW.1.1.4 Utilize safe procedures for handling of tools and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5D4C9D" w:rsidRDefault="001D65DE" w:rsidP="00AC74B9">
            <w:r w:rsidRPr="005D4C9D">
              <w:t>CTE CMW.1.1.5 Operate lab equipment according to safety guidelines.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5D4C9D" w:rsidRDefault="001D65DE" w:rsidP="00AC74B9">
            <w:r w:rsidRPr="005D4C9D">
              <w:t>CTE CMW.1.1.6 Identify and use proper lifting procedures and proper use of support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5D4C9D" w:rsidRDefault="001D65DE" w:rsidP="00AC74B9">
            <w:r w:rsidRPr="008B370F">
              <w:t>CTE CMW.1.1.7 Utilize proper ventilation procedures for working within the lab/shop area.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8B370F" w:rsidRDefault="001D65DE" w:rsidP="00AC74B9">
            <w:r w:rsidRPr="008B370F">
              <w:lastRenderedPageBreak/>
              <w:t>CTE CMW.1.1.8 Identify the location and the types of fire extinguishers and other fire safety equipment; demonstrate knowledge of the procedures for using fire extinguishers and other fire safety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8B370F" w:rsidRDefault="001D65DE" w:rsidP="00AC74B9">
            <w:r w:rsidRPr="008B370F">
              <w:t>CTE CMW.1.1.9 Identify the location and use of eye wash stations.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8B370F" w:rsidRDefault="001D65DE" w:rsidP="00AC74B9">
            <w:r w:rsidRPr="008B370F">
              <w:t>CTE CMW.1.1.10 Identify the location of the posted evacuation routes.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8B370F" w:rsidRDefault="001D65DE" w:rsidP="00AC74B9">
            <w:r w:rsidRPr="008B370F">
              <w:t>CTE CMW.1.1.11 Identify and wear appropriate clothing for lab/shop activities.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8B370F" w:rsidRDefault="001D65DE" w:rsidP="00AC74B9">
            <w:r w:rsidRPr="008B370F">
              <w:t>CTE CMW.1.1.12 Secure hair and jewelry for lab/shop activities.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8B370F" w:rsidRDefault="001D65DE" w:rsidP="001D65DE">
            <w:r w:rsidRPr="008B370F">
              <w:t>CTE CMW.1.1.13 Locate and interpret safety data sheets (SDS).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1D65DE"/>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8B370F" w:rsidRDefault="001D65DE" w:rsidP="001D65DE">
            <w:r w:rsidRPr="008B370F">
              <w:t>CTE CMW.1.1.14 Follow verbal instructions to complete work assignments.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1D65DE"/>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8B370F" w:rsidRDefault="001D65DE" w:rsidP="001D65DE">
            <w:r w:rsidRPr="008B370F">
              <w:t>CTE CMW.1.1.15 Follow written instructions to complete work assignments.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1D65DE"/>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8B370F" w:rsidRDefault="001D65DE" w:rsidP="001D65DE">
            <w:r w:rsidRPr="008B370F">
              <w:t>CTE CMW.1.1.16 Recommend attendance of OSHA 10-hr safety course.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1D65DE"/>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8B370F" w:rsidRDefault="001D65DE" w:rsidP="001D65DE">
            <w:r w:rsidRPr="008B370F">
              <w:lastRenderedPageBreak/>
              <w:t>CTE CMW.1.1.17 Review worker’s rights and responsibilities.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1D65DE"/>
        </w:tc>
      </w:tr>
    </w:tbl>
    <w:p w:rsidR="001D65DE" w:rsidRDefault="001D65DE" w:rsidP="001D65DE"/>
    <w:p w:rsidR="001D65DE" w:rsidRPr="001D65DE" w:rsidRDefault="001D65DE" w:rsidP="001D65DE"/>
    <w:p w:rsidR="00692367" w:rsidRDefault="00692367" w:rsidP="001D65DE">
      <w:pPr>
        <w:pStyle w:val="Heading2"/>
        <w:rPr>
          <w:rStyle w:val="IntenseEmphasis"/>
          <w:b w:val="0"/>
          <w:color w:val="417FD0" w:themeColor="text2" w:themeTint="99"/>
          <w:sz w:val="28"/>
          <w:szCs w:val="28"/>
        </w:rPr>
      </w:pPr>
      <w:r w:rsidRPr="00692367">
        <w:rPr>
          <w:rStyle w:val="IntenseEmphasis"/>
          <w:color w:val="417FD0" w:themeColor="text2" w:themeTint="99"/>
          <w:sz w:val="28"/>
          <w:szCs w:val="28"/>
        </w:rPr>
        <w:t>Standard 2.0: Manual and Power Tools</w:t>
      </w:r>
    </w:p>
    <w:p w:rsidR="00FE7526" w:rsidRDefault="00692367" w:rsidP="00692367">
      <w:pPr>
        <w:pStyle w:val="Heading3"/>
        <w:rPr>
          <w:rFonts w:eastAsia="Times New Roman"/>
          <w:color w:val="auto"/>
        </w:rPr>
      </w:pPr>
      <w:r w:rsidRPr="00692367">
        <w:rPr>
          <w:rFonts w:eastAsia="Times New Roman"/>
          <w:color w:val="auto"/>
        </w:rPr>
        <w:t xml:space="preserve">Performance Standard CMW.2.1 Hand </w:t>
      </w:r>
      <w:r w:rsidR="00AD2326">
        <w:rPr>
          <w:rFonts w:eastAsia="Times New Roman"/>
          <w:color w:val="auto"/>
        </w:rPr>
        <w:t>T</w:t>
      </w:r>
      <w:r w:rsidRPr="00692367">
        <w:rPr>
          <w:rFonts w:eastAsia="Times New Roman"/>
          <w:color w:val="auto"/>
        </w:rPr>
        <w:t>ools</w:t>
      </w:r>
    </w:p>
    <w:tbl>
      <w:tblPr>
        <w:tblStyle w:val="ProposalTable"/>
        <w:tblW w:w="5000" w:type="pct"/>
        <w:tblLook w:val="04A0" w:firstRow="1" w:lastRow="0" w:firstColumn="1" w:lastColumn="0" w:noHBand="0" w:noVBand="1"/>
      </w:tblPr>
      <w:tblGrid>
        <w:gridCol w:w="3415"/>
        <w:gridCol w:w="5935"/>
      </w:tblGrid>
      <w:tr w:rsidR="001D65DE"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65DE" w:rsidRDefault="001D65DE"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65DE" w:rsidRDefault="001D65DE"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BE5E35" w:rsidRDefault="001D65DE" w:rsidP="001D65DE">
            <w:r w:rsidRPr="00BE5E35">
              <w:t xml:space="preserve">CTE CMW.2.1.1 Identify hand tools and their appropriate usage.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1D65DE"/>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BE5E35" w:rsidRDefault="001D65DE" w:rsidP="001D65DE">
            <w:r w:rsidRPr="00BE5E35">
              <w:t>CTE CMW.2.1.2 Demonstrate the proper techniques when using hand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1D65DE"/>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BE5E35" w:rsidRDefault="001D65DE" w:rsidP="001D65DE">
            <w:r w:rsidRPr="00BE5E35">
              <w:t>CTE CMW.2.1.3 Demonstrate safe handling and use of appropriate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1D65DE"/>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BE5E35" w:rsidRDefault="001D65DE" w:rsidP="001D65DE">
            <w:r w:rsidRPr="00BE5E35">
              <w:t>CTE CMW.2.1.4 Demonstrate proper cleaning, storage, and maintenance of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1D65DE"/>
        </w:tc>
      </w:tr>
    </w:tbl>
    <w:p w:rsidR="001D65DE" w:rsidRDefault="001D65DE" w:rsidP="001D65DE"/>
    <w:p w:rsidR="001D65DE" w:rsidRPr="001D65DE" w:rsidRDefault="001D65DE" w:rsidP="001D65DE"/>
    <w:p w:rsidR="000162C8" w:rsidRDefault="00692367" w:rsidP="000162C8">
      <w:pPr>
        <w:pStyle w:val="Heading3"/>
        <w:rPr>
          <w:rFonts w:eastAsia="Times New Roman"/>
          <w:color w:val="auto"/>
        </w:rPr>
      </w:pPr>
      <w:r w:rsidRPr="00692367">
        <w:rPr>
          <w:rFonts w:eastAsia="Times New Roman"/>
          <w:color w:val="auto"/>
        </w:rPr>
        <w:lastRenderedPageBreak/>
        <w:t xml:space="preserve">Performance Standard CMW 2.2 Power </w:t>
      </w:r>
      <w:r w:rsidR="00AD2326">
        <w:rPr>
          <w:rFonts w:eastAsia="Times New Roman"/>
          <w:color w:val="auto"/>
        </w:rPr>
        <w:t>T</w:t>
      </w:r>
      <w:r w:rsidRPr="00692367">
        <w:rPr>
          <w:rFonts w:eastAsia="Times New Roman"/>
          <w:color w:val="auto"/>
        </w:rPr>
        <w:t xml:space="preserve">ools and </w:t>
      </w:r>
      <w:r w:rsidR="00AD2326">
        <w:rPr>
          <w:rFonts w:eastAsia="Times New Roman"/>
          <w:color w:val="auto"/>
        </w:rPr>
        <w:t>E</w:t>
      </w:r>
      <w:r w:rsidRPr="00692367">
        <w:rPr>
          <w:rFonts w:eastAsia="Times New Roman"/>
          <w:color w:val="auto"/>
        </w:rPr>
        <w:t>quipment</w:t>
      </w:r>
    </w:p>
    <w:tbl>
      <w:tblPr>
        <w:tblStyle w:val="ProposalTable"/>
        <w:tblW w:w="5000" w:type="pct"/>
        <w:tblLook w:val="04A0" w:firstRow="1" w:lastRow="0" w:firstColumn="1" w:lastColumn="0" w:noHBand="0" w:noVBand="1"/>
      </w:tblPr>
      <w:tblGrid>
        <w:gridCol w:w="3415"/>
        <w:gridCol w:w="5935"/>
      </w:tblGrid>
      <w:tr w:rsidR="001D65DE"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65DE" w:rsidRDefault="001D65DE"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65DE" w:rsidRDefault="001D65DE"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4E1571" w:rsidRDefault="001D65DE" w:rsidP="00AC74B9">
            <w:r w:rsidRPr="000926D7">
              <w:t>CTE CMW.2.2.1 Identify power tools and their appropriate usage.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0926D7" w:rsidRDefault="001D65DE" w:rsidP="00AC74B9">
            <w:r w:rsidRPr="000926D7">
              <w:t>CTE CMW.2.2.2 Identify equipment and their appropriate usage.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0926D7" w:rsidRDefault="001D65DE" w:rsidP="00AC74B9">
            <w:r w:rsidRPr="000926D7">
              <w:t>CTE CMW.2.2.3 Demonstrate the proper techniques when using power tools and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0926D7" w:rsidRDefault="001D65DE" w:rsidP="001D65DE">
            <w:r w:rsidRPr="000926D7">
              <w:t>CTE CMW.2.2.4 Demonstrate safe handling and use of appropriate power tools and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1D65DE"/>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0926D7" w:rsidRDefault="001D65DE" w:rsidP="001D65DE">
            <w:r w:rsidRPr="000926D7">
              <w:t>CTE CMW.2.2.5 Demonstrate proper cleaning, storage, and maintenance of power tools and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1D65DE"/>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0926D7" w:rsidRDefault="001D65DE" w:rsidP="001D65DE">
            <w:r w:rsidRPr="000926D7">
              <w:t>CTE CMW.2.2.6 Determine cut speeds and feed rates.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1D65DE"/>
        </w:tc>
      </w:tr>
    </w:tbl>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0F58F2" w:rsidRDefault="000F58F2" w:rsidP="001D65DE">
      <w:pPr>
        <w:pStyle w:val="Heading2"/>
        <w:rPr>
          <w:rStyle w:val="IntenseEmphasis"/>
          <w:b w:val="0"/>
          <w:color w:val="417FD0" w:themeColor="text2" w:themeTint="99"/>
          <w:sz w:val="28"/>
          <w:szCs w:val="28"/>
        </w:rPr>
      </w:pPr>
      <w:r w:rsidRPr="000F58F2">
        <w:rPr>
          <w:rStyle w:val="IntenseEmphasis"/>
          <w:color w:val="417FD0" w:themeColor="text2" w:themeTint="99"/>
          <w:sz w:val="28"/>
          <w:szCs w:val="28"/>
        </w:rPr>
        <w:lastRenderedPageBreak/>
        <w:t xml:space="preserve">Standard 3.0: Fundamental Design </w:t>
      </w:r>
    </w:p>
    <w:p w:rsidR="00FE7526" w:rsidRDefault="000F58F2" w:rsidP="00895824">
      <w:pPr>
        <w:pStyle w:val="Heading3"/>
        <w:rPr>
          <w:rFonts w:eastAsia="Times New Roman"/>
          <w:color w:val="auto"/>
        </w:rPr>
      </w:pPr>
      <w:r w:rsidRPr="000F58F2">
        <w:rPr>
          <w:rFonts w:eastAsia="Times New Roman"/>
          <w:color w:val="auto"/>
        </w:rPr>
        <w:t>Performance Standard CMW 3.1 Elements of Design</w:t>
      </w:r>
    </w:p>
    <w:tbl>
      <w:tblPr>
        <w:tblStyle w:val="ProposalTable"/>
        <w:tblW w:w="5000" w:type="pct"/>
        <w:tblLook w:val="04A0" w:firstRow="1" w:lastRow="0" w:firstColumn="1" w:lastColumn="0" w:noHBand="0" w:noVBand="1"/>
      </w:tblPr>
      <w:tblGrid>
        <w:gridCol w:w="3415"/>
        <w:gridCol w:w="5935"/>
      </w:tblGrid>
      <w:tr w:rsidR="001D65DE"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65DE" w:rsidRDefault="001D65DE"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65DE" w:rsidRDefault="001D65DE"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4E1571" w:rsidRDefault="001D65DE" w:rsidP="00AC74B9">
            <w:r w:rsidRPr="00E946DD">
              <w:t>CTE CMW.3.1.1 Explain the history and characteristics of cabinetry and furniture design styles.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E946DD" w:rsidRDefault="001D65DE" w:rsidP="00AC74B9">
            <w:r w:rsidRPr="00E946DD">
              <w:t>CTE CMW.3.1.2 Identify needs and wants in cabinets and furniture in everyday living.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E946DD" w:rsidRDefault="001D65DE" w:rsidP="00AC74B9">
            <w:r w:rsidRPr="00E946DD">
              <w:t>CTE CMW.3.1.3 Describe the relationship between the function and form of a cabinet or piece of furniture.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E946DD" w:rsidRDefault="001D65DE" w:rsidP="00AC74B9">
            <w:r w:rsidRPr="00E946DD">
              <w:t>CTE CMW.3.1.4 Identify various cabinet styles and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E946DD" w:rsidRDefault="001D65DE" w:rsidP="00AC74B9">
            <w:r w:rsidRPr="00E946DD">
              <w:t>CTE CMW.3.1.5 Identify common sizes in relation to furniture and cabinets.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E946DD" w:rsidRDefault="001D65DE" w:rsidP="00AC74B9">
            <w:r w:rsidRPr="00E946DD">
              <w:t>CTE CMW.3.1.6 Discuss elements of design (e.g., shapes, textures, lines, colors).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E946DD" w:rsidRDefault="001D65DE" w:rsidP="00AC74B9">
            <w:r w:rsidRPr="00E946DD">
              <w:t>CTE CMW.3.1.7 Discuss principles of design (e.g., harmony, symmetry, repetitions, balance, proportion).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E946DD" w:rsidRDefault="001D65DE" w:rsidP="00AC74B9">
            <w:r w:rsidRPr="005A65B7">
              <w:t>CTE CMW.3.1.8 Identify and describe Americans with Disabilities Act (ADA) requirements when applicable.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5A65B7" w:rsidRDefault="001D65DE" w:rsidP="00AC74B9">
            <w:r w:rsidRPr="005A65B7">
              <w:lastRenderedPageBreak/>
              <w:t>CTE CMW.3.1.9 Utilize client requirements and specifications to create a finished product.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bl>
    <w:p w:rsidR="00DD56D6" w:rsidRDefault="000F58F2" w:rsidP="00DD56D6">
      <w:pPr>
        <w:pStyle w:val="Heading3"/>
        <w:rPr>
          <w:rFonts w:eastAsia="Times New Roman"/>
          <w:color w:val="auto"/>
        </w:rPr>
      </w:pPr>
      <w:r w:rsidRPr="000F58F2">
        <w:rPr>
          <w:rFonts w:eastAsia="Times New Roman"/>
          <w:color w:val="auto"/>
        </w:rPr>
        <w:t>Performance Standard CMW.3.2 Print Reading Techniques</w:t>
      </w:r>
    </w:p>
    <w:tbl>
      <w:tblPr>
        <w:tblStyle w:val="ProposalTable"/>
        <w:tblW w:w="5000" w:type="pct"/>
        <w:tblLook w:val="04A0" w:firstRow="1" w:lastRow="0" w:firstColumn="1" w:lastColumn="0" w:noHBand="0" w:noVBand="1"/>
      </w:tblPr>
      <w:tblGrid>
        <w:gridCol w:w="3415"/>
        <w:gridCol w:w="5935"/>
      </w:tblGrid>
      <w:tr w:rsidR="001D65DE"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65DE" w:rsidRDefault="001D65DE"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65DE" w:rsidRDefault="001D65DE"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4E1571" w:rsidRDefault="001D65DE" w:rsidP="00AC74B9">
            <w:r w:rsidRPr="00861835">
              <w:t>CTE CMW.3.2.1 Interpret basic elements of a working drawing (e.g., annotation, dimensions, line types).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861835" w:rsidRDefault="001D65DE" w:rsidP="00AC74B9">
            <w:r w:rsidRPr="00861835">
              <w:t>CTE CMW 3.2.2 Identify and define industry standard terminology.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861835" w:rsidRDefault="001D65DE" w:rsidP="00AC74B9">
            <w:r w:rsidRPr="00861835">
              <w:t>CTE CMW.3.2.3 Describe various types of drawings (e.g., working, assembly, pictorial, orthographic, isometric, schematic).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861835" w:rsidRDefault="001D65DE" w:rsidP="00AC74B9">
            <w:r w:rsidRPr="00861835">
              <w:t>CTE CMW.3.2.4 Understand dimensioning, sectional drawings, fasteners, tables, charts, and assembly drawings.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861835" w:rsidRDefault="001D65DE" w:rsidP="00AC74B9">
            <w:r w:rsidRPr="00861835">
              <w:t>CTE CMW.3.2.5 Develop a materials list from a working drawing.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861835" w:rsidRDefault="001D65DE" w:rsidP="00AC74B9">
            <w:r w:rsidRPr="00861835">
              <w:t>CTE CMW.3.2.6 Develop a construction plan of procedure.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861835" w:rsidRDefault="001D65DE" w:rsidP="00AC74B9">
            <w:r w:rsidRPr="00861835">
              <w:t>CTE CMW.3.2.7 Develop a cut list from a working drawing.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bl>
    <w:p w:rsidR="001D65DE" w:rsidRDefault="001D65DE" w:rsidP="001D65DE"/>
    <w:p w:rsidR="000162C8" w:rsidRDefault="000F58F2" w:rsidP="000162C8">
      <w:pPr>
        <w:pStyle w:val="Heading3"/>
        <w:rPr>
          <w:rFonts w:eastAsia="Times New Roman"/>
          <w:color w:val="auto"/>
        </w:rPr>
      </w:pPr>
      <w:r w:rsidRPr="000F58F2">
        <w:rPr>
          <w:rFonts w:eastAsia="Times New Roman"/>
          <w:color w:val="auto"/>
        </w:rPr>
        <w:lastRenderedPageBreak/>
        <w:t>Performance Standard CMW.3.3 Measuring and Scaling Techniques</w:t>
      </w:r>
    </w:p>
    <w:tbl>
      <w:tblPr>
        <w:tblStyle w:val="ProposalTable"/>
        <w:tblW w:w="5000" w:type="pct"/>
        <w:tblLook w:val="04A0" w:firstRow="1" w:lastRow="0" w:firstColumn="1" w:lastColumn="0" w:noHBand="0" w:noVBand="1"/>
      </w:tblPr>
      <w:tblGrid>
        <w:gridCol w:w="3415"/>
        <w:gridCol w:w="5935"/>
      </w:tblGrid>
      <w:tr w:rsidR="001D65DE"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65DE" w:rsidRDefault="001D65DE"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65DE" w:rsidRDefault="001D65DE"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4E1571" w:rsidRDefault="001D65DE" w:rsidP="00AC74B9">
            <w:r w:rsidRPr="00D85601">
              <w:t>CTE CMW.3.3.1 Identify industry standard units of measure (e.g., standard, decimal, metric).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D85601" w:rsidRDefault="001D65DE" w:rsidP="00AC74B9">
            <w:r w:rsidRPr="00D85601">
              <w:t>CTE CMW.3.3.2 Define industry standard measurement terms (e.g., linear, square ft., tolerance, squareness, concentricity, perpendicular, parallel).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D85601" w:rsidRDefault="001D65DE" w:rsidP="00AC74B9">
            <w:r w:rsidRPr="00D85601">
              <w:t>CTE CMW.3.3.3 Demonstrate proper use of precision measuring tools (e.g., micrometer, dial-indicator, caliper).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D85601" w:rsidRDefault="001D65DE" w:rsidP="00AC74B9">
            <w:r w:rsidRPr="005D0DAC">
              <w:t>CTE CMW.3.3.4 Measure to the nearest 1/16th inch with a tape measure.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5D0DAC" w:rsidRDefault="001D65DE" w:rsidP="00AC74B9">
            <w:r w:rsidRPr="005D0DAC">
              <w:t>CTE CMW.3.3.5 Demonstrate the use of geometric shapes (e.g., arcs, circles, angles, compound angles, tapers).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bl>
    <w:p w:rsidR="000F58F2" w:rsidRDefault="008155F9" w:rsidP="001D65DE">
      <w:pPr>
        <w:pStyle w:val="Heading3"/>
        <w:rPr>
          <w:rFonts w:eastAsia="Times New Roman"/>
        </w:rPr>
      </w:pPr>
      <w:r w:rsidRPr="008155F9">
        <w:rPr>
          <w:rFonts w:eastAsia="Times New Roman"/>
        </w:rPr>
        <w:t xml:space="preserve">Performance Standard CMW.3.4 Freehand </w:t>
      </w:r>
      <w:r w:rsidR="00AD2326">
        <w:rPr>
          <w:rFonts w:eastAsia="Times New Roman"/>
        </w:rPr>
        <w:t>T</w:t>
      </w:r>
      <w:r w:rsidRPr="008155F9">
        <w:rPr>
          <w:rFonts w:eastAsia="Times New Roman"/>
        </w:rPr>
        <w:t xml:space="preserve">echnical </w:t>
      </w:r>
      <w:r w:rsidR="00AD2326">
        <w:rPr>
          <w:rFonts w:eastAsia="Times New Roman"/>
        </w:rPr>
        <w:t>S</w:t>
      </w:r>
      <w:r w:rsidRPr="008155F9">
        <w:rPr>
          <w:rFonts w:eastAsia="Times New Roman"/>
        </w:rPr>
        <w:t xml:space="preserve">ketching </w:t>
      </w:r>
      <w:r w:rsidR="00AD2326">
        <w:rPr>
          <w:rFonts w:eastAsia="Times New Roman"/>
        </w:rPr>
        <w:t>T</w:t>
      </w:r>
      <w:r w:rsidRPr="008155F9">
        <w:rPr>
          <w:rFonts w:eastAsia="Times New Roman"/>
        </w:rPr>
        <w:t>echniques</w:t>
      </w:r>
    </w:p>
    <w:tbl>
      <w:tblPr>
        <w:tblStyle w:val="ProposalTable"/>
        <w:tblW w:w="5000" w:type="pct"/>
        <w:tblLook w:val="04A0" w:firstRow="1" w:lastRow="0" w:firstColumn="1" w:lastColumn="0" w:noHBand="0" w:noVBand="1"/>
      </w:tblPr>
      <w:tblGrid>
        <w:gridCol w:w="3415"/>
        <w:gridCol w:w="5935"/>
      </w:tblGrid>
      <w:tr w:rsidR="001D65DE"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65DE" w:rsidRDefault="001D65DE"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65DE" w:rsidRDefault="001D65DE"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4E1571" w:rsidRDefault="001D65DE" w:rsidP="00AC74B9">
            <w:r w:rsidRPr="003032E9">
              <w:t>CTE CMW.3.4.1 Identify industry standard units of measure (e.g., standard, decimal, metric).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3032E9" w:rsidRDefault="001D65DE" w:rsidP="00AC74B9">
            <w:r w:rsidRPr="003032E9">
              <w:lastRenderedPageBreak/>
              <w:t>CTE CMW.3.4.2 Define industry standard measurement terms (e.g., linear, square ft., tolerance, squareness, concentricity, perpendicular, parallel).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3032E9" w:rsidRDefault="001D65DE" w:rsidP="001D65DE">
            <w:r w:rsidRPr="003032E9">
              <w:t>CTE CMW.3.4.3 Demonstrate proper use of precision measuring tools (e.g., micrometer, dial-indicator, caliper).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1D65DE"/>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3032E9" w:rsidRDefault="001D65DE" w:rsidP="001D65DE">
            <w:r w:rsidRPr="003032E9">
              <w:t>CTE CMW.3.4.4 Demonstrate the use of geometric shapes (e.g., arcs, circles, angles, compound angles, tapers).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1D65DE"/>
        </w:tc>
      </w:tr>
    </w:tbl>
    <w:p w:rsidR="008155F9" w:rsidRDefault="008155F9" w:rsidP="001D65DE">
      <w:pPr>
        <w:pStyle w:val="Heading3"/>
        <w:rPr>
          <w:rFonts w:eastAsia="Times New Roman"/>
        </w:rPr>
      </w:pPr>
      <w:r w:rsidRPr="008155F9">
        <w:rPr>
          <w:rFonts w:eastAsia="Times New Roman"/>
        </w:rPr>
        <w:t xml:space="preserve">Performance Standard CMW.3.5 Computer </w:t>
      </w:r>
      <w:r w:rsidR="00AD2326">
        <w:rPr>
          <w:rFonts w:eastAsia="Times New Roman"/>
        </w:rPr>
        <w:t>D</w:t>
      </w:r>
      <w:r w:rsidRPr="008155F9">
        <w:rPr>
          <w:rFonts w:eastAsia="Times New Roman"/>
        </w:rPr>
        <w:t xml:space="preserve">esign </w:t>
      </w:r>
      <w:r w:rsidR="00AD2326">
        <w:rPr>
          <w:rFonts w:eastAsia="Times New Roman"/>
        </w:rPr>
        <w:t>T</w:t>
      </w:r>
      <w:r w:rsidRPr="008155F9">
        <w:rPr>
          <w:rFonts w:eastAsia="Times New Roman"/>
        </w:rPr>
        <w:t>echnologies</w:t>
      </w:r>
    </w:p>
    <w:tbl>
      <w:tblPr>
        <w:tblStyle w:val="ProposalTable"/>
        <w:tblW w:w="5000" w:type="pct"/>
        <w:tblLook w:val="04A0" w:firstRow="1" w:lastRow="0" w:firstColumn="1" w:lastColumn="0" w:noHBand="0" w:noVBand="1"/>
      </w:tblPr>
      <w:tblGrid>
        <w:gridCol w:w="3415"/>
        <w:gridCol w:w="5935"/>
      </w:tblGrid>
      <w:tr w:rsidR="001D65DE"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65DE" w:rsidRDefault="001D65DE"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65DE" w:rsidRDefault="001D65DE"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4E1571" w:rsidRDefault="001D65DE" w:rsidP="00AC74B9">
            <w:r w:rsidRPr="008C3F27">
              <w:t>CTE CMW.3.5.1 Introduction to current software programs.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8C3F27" w:rsidRDefault="001D65DE" w:rsidP="00AC74B9">
            <w:r w:rsidRPr="008C3F27">
              <w:t>CTE CMW.3.5.2 Design and create a model.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8C3F27" w:rsidRDefault="001D65DE" w:rsidP="00AC74B9">
            <w:r w:rsidRPr="008C3F27">
              <w:t>CTE CMW.3.5.3 Create shop drawings.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8C3F27" w:rsidRDefault="001D65DE" w:rsidP="00AC74B9">
            <w:r w:rsidRPr="008C3F27">
              <w:t>CTE CMW.3.5.4 Modify and adjust standards within a software program.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bl>
    <w:p w:rsidR="001D65DE" w:rsidRDefault="001D65DE" w:rsidP="001D65DE"/>
    <w:p w:rsidR="008155F9" w:rsidRDefault="008155F9" w:rsidP="001D65DE">
      <w:pPr>
        <w:pStyle w:val="Heading3"/>
        <w:rPr>
          <w:rFonts w:eastAsia="Times New Roman"/>
        </w:rPr>
      </w:pPr>
      <w:r w:rsidRPr="008155F9">
        <w:rPr>
          <w:rFonts w:eastAsia="Times New Roman"/>
        </w:rPr>
        <w:lastRenderedPageBreak/>
        <w:t xml:space="preserve">Performance Standard CMW.3.6 Mathematical </w:t>
      </w:r>
      <w:r w:rsidR="00AD2326">
        <w:rPr>
          <w:rFonts w:eastAsia="Times New Roman"/>
        </w:rPr>
        <w:t>C</w:t>
      </w:r>
      <w:r w:rsidRPr="008155F9">
        <w:rPr>
          <w:rFonts w:eastAsia="Times New Roman"/>
        </w:rPr>
        <w:t>oncepts</w:t>
      </w:r>
    </w:p>
    <w:tbl>
      <w:tblPr>
        <w:tblStyle w:val="ProposalTable"/>
        <w:tblW w:w="5000" w:type="pct"/>
        <w:tblLook w:val="04A0" w:firstRow="1" w:lastRow="0" w:firstColumn="1" w:lastColumn="0" w:noHBand="0" w:noVBand="1"/>
      </w:tblPr>
      <w:tblGrid>
        <w:gridCol w:w="3415"/>
        <w:gridCol w:w="5935"/>
      </w:tblGrid>
      <w:tr w:rsidR="001D65DE"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65DE" w:rsidRDefault="001D65DE"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65DE" w:rsidRDefault="001D65DE"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4E1571" w:rsidRDefault="001D65DE" w:rsidP="00AC74B9">
            <w:r w:rsidRPr="008F3F80">
              <w:t>CTE CMW.3.</w:t>
            </w:r>
            <w:r>
              <w:t>6</w:t>
            </w:r>
            <w:r w:rsidRPr="008F3F80">
              <w:t>.1</w:t>
            </w:r>
            <w:r>
              <w:t xml:space="preserve"> </w:t>
            </w:r>
            <w:r w:rsidRPr="00CE4583">
              <w:t>Convert between customary and metric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8F3F80" w:rsidRDefault="001D65DE" w:rsidP="00AC74B9">
            <w:r w:rsidRPr="008F3F80">
              <w:t>CTE CMW.3.</w:t>
            </w:r>
            <w:r>
              <w:t>6</w:t>
            </w:r>
            <w:r w:rsidRPr="008F3F80">
              <w:t>.</w:t>
            </w:r>
            <w:r>
              <w:t xml:space="preserve">2 </w:t>
            </w:r>
            <w:r w:rsidRPr="00CE4583">
              <w:t>Identify and convert standards and metric designation.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8F3F80" w:rsidRDefault="001D65DE" w:rsidP="00AC74B9">
            <w:r w:rsidRPr="008F3F80">
              <w:t>CTE CMW.3.</w:t>
            </w:r>
            <w:r>
              <w:t>6</w:t>
            </w:r>
            <w:r w:rsidRPr="008F3F80">
              <w:t>.</w:t>
            </w:r>
            <w:r>
              <w:t xml:space="preserve">3 </w:t>
            </w:r>
            <w:r w:rsidRPr="00CE4583">
              <w:t>Add, subtract, multiply and divide fractions, decimals, and whole numbers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8F3F80" w:rsidRDefault="001D65DE" w:rsidP="00AC74B9">
            <w:r w:rsidRPr="008F3F80">
              <w:t>CTE CMW.3.</w:t>
            </w:r>
            <w:r>
              <w:t>6</w:t>
            </w:r>
            <w:r w:rsidRPr="008F3F80">
              <w:t>.</w:t>
            </w:r>
            <w:r>
              <w:t>4 Convert fractions to decimals.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8F3F80" w:rsidRDefault="001D65DE" w:rsidP="00AC74B9">
            <w:r w:rsidRPr="008F3F80">
              <w:t>CTE CMW.3.</w:t>
            </w:r>
            <w:r>
              <w:t>6</w:t>
            </w:r>
            <w:r w:rsidRPr="008F3F80">
              <w:t>.</w:t>
            </w:r>
            <w:r>
              <w:t xml:space="preserve">5 </w:t>
            </w:r>
            <w:r w:rsidRPr="00CE4583">
              <w:t>Determine the cost of materials needed</w:t>
            </w:r>
            <w:r>
              <w:t xml:space="preserve"> </w:t>
            </w:r>
            <w:r w:rsidRPr="00933624">
              <w:t>for a furniture/cabinetmaking project</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bl>
    <w:p w:rsidR="008155F9" w:rsidRDefault="008155F9" w:rsidP="001D65DE">
      <w:pPr>
        <w:pStyle w:val="Heading3"/>
        <w:rPr>
          <w:rFonts w:eastAsia="Times New Roman"/>
        </w:rPr>
      </w:pPr>
      <w:r w:rsidRPr="008155F9">
        <w:rPr>
          <w:rFonts w:eastAsia="Times New Roman"/>
        </w:rPr>
        <w:t xml:space="preserve">Performance Standard CMW.3.7 Layout </w:t>
      </w:r>
      <w:r w:rsidR="00AD2326">
        <w:rPr>
          <w:rFonts w:eastAsia="Times New Roman"/>
        </w:rPr>
        <w:t>P</w:t>
      </w:r>
      <w:r w:rsidRPr="008155F9">
        <w:rPr>
          <w:rFonts w:eastAsia="Times New Roman"/>
        </w:rPr>
        <w:t xml:space="preserve">rinciples and </w:t>
      </w:r>
      <w:r w:rsidR="00AD2326">
        <w:rPr>
          <w:rFonts w:eastAsia="Times New Roman"/>
        </w:rPr>
        <w:t>P</w:t>
      </w:r>
      <w:r w:rsidRPr="008155F9">
        <w:rPr>
          <w:rFonts w:eastAsia="Times New Roman"/>
        </w:rPr>
        <w:t>ractices</w:t>
      </w:r>
    </w:p>
    <w:tbl>
      <w:tblPr>
        <w:tblStyle w:val="ProposalTable"/>
        <w:tblW w:w="5000" w:type="pct"/>
        <w:tblLook w:val="04A0" w:firstRow="1" w:lastRow="0" w:firstColumn="1" w:lastColumn="0" w:noHBand="0" w:noVBand="1"/>
      </w:tblPr>
      <w:tblGrid>
        <w:gridCol w:w="3415"/>
        <w:gridCol w:w="5935"/>
      </w:tblGrid>
      <w:tr w:rsidR="001D65DE"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65DE" w:rsidRDefault="001D65DE"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65DE" w:rsidRDefault="001D65DE"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4E1571" w:rsidRDefault="001D65DE" w:rsidP="00AC74B9">
            <w:r w:rsidRPr="007E08B8">
              <w:t>CTE CMW.3.7.1 Interpret drawing, sketch or specification information.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7E08B8" w:rsidRDefault="001D65DE" w:rsidP="00AC74B9">
            <w:r w:rsidRPr="007E08B8">
              <w:t>CTE CMW.3.7.2 Prepare work area for layout.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7E08B8" w:rsidRDefault="001D65DE" w:rsidP="00AC74B9">
            <w:r w:rsidRPr="007E08B8">
              <w:t>CTE CMW.3.7.3 Select appropriate materials to complete work assignment.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Pr="007E08B8" w:rsidRDefault="001D65DE" w:rsidP="00AC74B9">
            <w:r w:rsidRPr="007E08B8">
              <w:t>CTE CMW.3.7.4 Use layout and marking tools as required.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AC74B9"/>
        </w:tc>
      </w:tr>
      <w:tr w:rsidR="001D65DE"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1D65DE">
            <w:r w:rsidRPr="007E08B8">
              <w:lastRenderedPageBreak/>
              <w:t xml:space="preserve">CTE CMW.3.7.5 Layout parts using measurement practices.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65DE" w:rsidRDefault="001D65DE" w:rsidP="001D65DE"/>
        </w:tc>
      </w:tr>
    </w:tbl>
    <w:p w:rsidR="008155F9" w:rsidRDefault="008155F9" w:rsidP="001D65DE">
      <w:pPr>
        <w:pStyle w:val="Heading2"/>
        <w:rPr>
          <w:rStyle w:val="IntenseEmphasis"/>
          <w:b w:val="0"/>
          <w:color w:val="417FD0" w:themeColor="text2" w:themeTint="99"/>
          <w:sz w:val="28"/>
          <w:szCs w:val="28"/>
        </w:rPr>
      </w:pP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4.0</w:t>
      </w:r>
      <w:r w:rsidRPr="00B363C5">
        <w:rPr>
          <w:rStyle w:val="IntenseEmphasis"/>
          <w:color w:val="417FD0" w:themeColor="text2" w:themeTint="99"/>
          <w:sz w:val="28"/>
          <w:szCs w:val="28"/>
        </w:rPr>
        <w:t xml:space="preserve">: </w:t>
      </w:r>
      <w:r>
        <w:rPr>
          <w:rStyle w:val="IntenseEmphasis"/>
          <w:color w:val="417FD0" w:themeColor="text2" w:themeTint="99"/>
          <w:sz w:val="28"/>
          <w:szCs w:val="28"/>
        </w:rPr>
        <w:t>Materials and Hardware</w:t>
      </w:r>
    </w:p>
    <w:p w:rsidR="00FE7526" w:rsidRDefault="008155F9" w:rsidP="00895824">
      <w:pPr>
        <w:pStyle w:val="Heading3"/>
        <w:rPr>
          <w:rFonts w:eastAsia="Times New Roman"/>
          <w:color w:val="auto"/>
        </w:rPr>
      </w:pPr>
      <w:r w:rsidRPr="008155F9">
        <w:rPr>
          <w:rFonts w:eastAsia="Times New Roman"/>
          <w:color w:val="auto"/>
        </w:rPr>
        <w:t xml:space="preserve">Performance Standard CMW.4.1 Identify </w:t>
      </w:r>
      <w:r w:rsidR="00AD2326">
        <w:rPr>
          <w:rFonts w:eastAsia="Times New Roman"/>
          <w:color w:val="auto"/>
        </w:rPr>
        <w:t>M</w:t>
      </w:r>
      <w:r w:rsidRPr="008155F9">
        <w:rPr>
          <w:rFonts w:eastAsia="Times New Roman"/>
          <w:color w:val="auto"/>
        </w:rPr>
        <w:t xml:space="preserve">aterial </w:t>
      </w:r>
      <w:r w:rsidR="00AD2326">
        <w:rPr>
          <w:rFonts w:eastAsia="Times New Roman"/>
          <w:color w:val="auto"/>
        </w:rPr>
        <w:t>P</w:t>
      </w:r>
      <w:r w:rsidRPr="008155F9">
        <w:rPr>
          <w:rFonts w:eastAsia="Times New Roman"/>
          <w:color w:val="auto"/>
        </w:rPr>
        <w:t xml:space="preserve">roperties and </w:t>
      </w:r>
      <w:r w:rsidR="00AD2326">
        <w:rPr>
          <w:rFonts w:eastAsia="Times New Roman"/>
          <w:color w:val="auto"/>
        </w:rPr>
        <w:t>S</w:t>
      </w:r>
      <w:r w:rsidRPr="008155F9">
        <w:rPr>
          <w:rFonts w:eastAsia="Times New Roman"/>
          <w:color w:val="auto"/>
        </w:rPr>
        <w:t>cience</w:t>
      </w:r>
    </w:p>
    <w:tbl>
      <w:tblPr>
        <w:tblStyle w:val="ProposalTable"/>
        <w:tblW w:w="5000" w:type="pct"/>
        <w:tblLook w:val="04A0" w:firstRow="1" w:lastRow="0" w:firstColumn="1" w:lastColumn="0" w:noHBand="0" w:noVBand="1"/>
      </w:tblPr>
      <w:tblGrid>
        <w:gridCol w:w="3415"/>
        <w:gridCol w:w="5935"/>
      </w:tblGrid>
      <w:tr w:rsidR="00E36955"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36955" w:rsidRDefault="00E36955"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36955" w:rsidRDefault="00E36955"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4E1571" w:rsidRDefault="00E36955" w:rsidP="00AC74B9">
            <w:r>
              <w:t xml:space="preserve">CTE CMW.4.1.1 </w:t>
            </w:r>
            <w:r w:rsidRPr="000128E8">
              <w:t>Identify and describe the major materials and their characteristics used in furniture and cabinetmaking (e.g., hardwood, softwood, composites, laminates, veneers, edge treatment).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r>
              <w:t>CTE CMW.4.1.2</w:t>
            </w:r>
            <w:r w:rsidRPr="0007677B">
              <w:rPr>
                <w:rFonts w:eastAsia="Times New Roman"/>
                <w:color w:val="000000"/>
              </w:rPr>
              <w:t xml:space="preserve"> </w:t>
            </w:r>
            <w:r w:rsidRPr="000128E8">
              <w:rPr>
                <w:rFonts w:eastAsia="Times New Roman"/>
                <w:color w:val="000000"/>
              </w:rPr>
              <w:t>Define material terminology (e.g., air dry, kiln dry, defects, lumber grade, face grades, sanded).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r>
              <w:t xml:space="preserve">CTE CMW.4.1.3 </w:t>
            </w:r>
            <w:r w:rsidRPr="00FB592F">
              <w:t>Differentiate between the various types of material properties and their applications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r>
              <w:t xml:space="preserve">CTE CMW.4.1.4 </w:t>
            </w:r>
            <w:r w:rsidRPr="00FB592F">
              <w:t>Discuss the impact of material usage on the environment</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r>
              <w:t xml:space="preserve">CTE CMW.4.1.5 </w:t>
            </w:r>
            <w:r w:rsidRPr="000128E8">
              <w:t>Discuss the impact of the environment and climate on materials.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r>
              <w:lastRenderedPageBreak/>
              <w:t xml:space="preserve">CTE CMW.4.1.6 </w:t>
            </w:r>
            <w:r w:rsidRPr="000128E8">
              <w:t>Explain how production is affected by the availability, quality, and quantity of resources.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r w:rsidRPr="008155F9">
              <w:t>CTE CMW.4.1.7 Differentiate between raw materials, standard stock, and finished products.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bl>
    <w:p w:rsidR="000162C8" w:rsidRDefault="008155F9" w:rsidP="000162C8">
      <w:pPr>
        <w:pStyle w:val="Heading3"/>
        <w:rPr>
          <w:rFonts w:eastAsia="Times New Roman"/>
          <w:color w:val="auto"/>
        </w:rPr>
      </w:pPr>
      <w:r w:rsidRPr="008155F9">
        <w:rPr>
          <w:rFonts w:eastAsia="Times New Roman"/>
          <w:color w:val="auto"/>
        </w:rPr>
        <w:t xml:space="preserve">Performance Standard CMW.4.2 Fasteners and </w:t>
      </w:r>
      <w:r w:rsidR="00AD2326">
        <w:rPr>
          <w:rFonts w:eastAsia="Times New Roman"/>
          <w:color w:val="auto"/>
        </w:rPr>
        <w:t>M</w:t>
      </w:r>
      <w:r w:rsidRPr="008155F9">
        <w:rPr>
          <w:rFonts w:eastAsia="Times New Roman"/>
          <w:color w:val="auto"/>
        </w:rPr>
        <w:t>ethods</w:t>
      </w:r>
    </w:p>
    <w:tbl>
      <w:tblPr>
        <w:tblStyle w:val="ProposalTable"/>
        <w:tblW w:w="5000" w:type="pct"/>
        <w:tblLook w:val="04A0" w:firstRow="1" w:lastRow="0" w:firstColumn="1" w:lastColumn="0" w:noHBand="0" w:noVBand="1"/>
      </w:tblPr>
      <w:tblGrid>
        <w:gridCol w:w="3415"/>
        <w:gridCol w:w="5935"/>
      </w:tblGrid>
      <w:tr w:rsidR="00E36955"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36955" w:rsidRDefault="00E36955"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36955" w:rsidRDefault="00E36955"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4E1571" w:rsidRDefault="00E36955" w:rsidP="00AC74B9">
            <w:r w:rsidRPr="00D94484">
              <w:t xml:space="preserve">CTE </w:t>
            </w:r>
            <w:r>
              <w:t xml:space="preserve">CMW.4.2.1 </w:t>
            </w:r>
            <w:r w:rsidRPr="00E454E2">
              <w:t>Identify and discuss various fasteners (e.g., type, purpose, application).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D94484" w:rsidRDefault="00E36955" w:rsidP="00AC74B9">
            <w:r w:rsidRPr="00D94484">
              <w:t xml:space="preserve">CTE </w:t>
            </w:r>
            <w:r>
              <w:t>CMW</w:t>
            </w:r>
            <w:r w:rsidRPr="00D94484">
              <w:t>.4.2</w:t>
            </w:r>
            <w:r>
              <w:t xml:space="preserve">.2 </w:t>
            </w:r>
            <w:r w:rsidRPr="00E454E2">
              <w:t>Categorize fastening methods by appropriate applications.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D94484" w:rsidRDefault="00E36955" w:rsidP="00AC74B9">
            <w:r w:rsidRPr="00D94484">
              <w:t xml:space="preserve">CTE </w:t>
            </w:r>
            <w:r>
              <w:t>CMW</w:t>
            </w:r>
            <w:r w:rsidRPr="00D94484">
              <w:t>.4.2</w:t>
            </w:r>
            <w:r>
              <w:t xml:space="preserve">.3 </w:t>
            </w:r>
            <w:r w:rsidRPr="00E454E2">
              <w:t>Discuss fastening methods for various materials (e.g., toenailing, countersinking, pocket screws, dowels, biscuits, dominos).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bl>
    <w:p w:rsidR="00E36955" w:rsidRDefault="00E36955" w:rsidP="00E36955"/>
    <w:p w:rsidR="00E36955" w:rsidRPr="00E36955" w:rsidRDefault="00E36955" w:rsidP="00E36955"/>
    <w:p w:rsidR="000162C8" w:rsidRDefault="008155F9" w:rsidP="00895824">
      <w:pPr>
        <w:pStyle w:val="Heading3"/>
        <w:rPr>
          <w:rFonts w:eastAsia="Times New Roman"/>
          <w:color w:val="auto"/>
        </w:rPr>
      </w:pPr>
      <w:r w:rsidRPr="008155F9">
        <w:rPr>
          <w:rFonts w:eastAsia="Times New Roman"/>
          <w:color w:val="auto"/>
        </w:rPr>
        <w:lastRenderedPageBreak/>
        <w:t xml:space="preserve">Performance Standard CMW.4.3 Adhesives and </w:t>
      </w:r>
      <w:r w:rsidR="00AD2326">
        <w:rPr>
          <w:rFonts w:eastAsia="Times New Roman"/>
          <w:color w:val="auto"/>
        </w:rPr>
        <w:t>M</w:t>
      </w:r>
      <w:r w:rsidRPr="008155F9">
        <w:rPr>
          <w:rFonts w:eastAsia="Times New Roman"/>
          <w:color w:val="auto"/>
        </w:rPr>
        <w:t>ethods</w:t>
      </w:r>
    </w:p>
    <w:tbl>
      <w:tblPr>
        <w:tblStyle w:val="ProposalTable"/>
        <w:tblW w:w="5000" w:type="pct"/>
        <w:tblLook w:val="04A0" w:firstRow="1" w:lastRow="0" w:firstColumn="1" w:lastColumn="0" w:noHBand="0" w:noVBand="1"/>
      </w:tblPr>
      <w:tblGrid>
        <w:gridCol w:w="3415"/>
        <w:gridCol w:w="5935"/>
      </w:tblGrid>
      <w:tr w:rsidR="00E36955"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36955" w:rsidRDefault="00E36955"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36955" w:rsidRDefault="00E36955"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4E1571" w:rsidRDefault="00E36955" w:rsidP="00AC74B9">
            <w:r w:rsidRPr="00C4094B">
              <w:t xml:space="preserve">CTE </w:t>
            </w:r>
            <w:r>
              <w:t>CMW.4.3</w:t>
            </w:r>
            <w:r w:rsidRPr="00C4094B">
              <w:t>.1</w:t>
            </w:r>
            <w:r>
              <w:t xml:space="preserve"> </w:t>
            </w:r>
            <w:r w:rsidRPr="00E454E2">
              <w:t>Identify and discuss various adhesives (e.g., glues, contact adhesives, edge bending adhesives).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C4094B" w:rsidRDefault="00E36955" w:rsidP="00AC74B9">
            <w:r w:rsidRPr="00C4094B">
              <w:t xml:space="preserve">CTE </w:t>
            </w:r>
            <w:r>
              <w:t xml:space="preserve">CMW.4.3.2 </w:t>
            </w:r>
            <w:r w:rsidRPr="00E454E2">
              <w:t>List and define common terminology (e.g., open assembly time, closed assembly time, cure time, 1-piece flow, slip, and shelf life).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C4094B" w:rsidRDefault="00E36955" w:rsidP="00AC74B9">
            <w:r w:rsidRPr="00C4094B">
              <w:t xml:space="preserve">CTE </w:t>
            </w:r>
            <w:r>
              <w:t>CMW.4.3.3</w:t>
            </w:r>
            <w:r w:rsidRPr="00C4094B">
              <w:t xml:space="preserve"> </w:t>
            </w:r>
            <w:r w:rsidRPr="00E454E2">
              <w:t>Discuss adhesive methods for various materials.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C4094B" w:rsidRDefault="00E36955" w:rsidP="00AC74B9">
            <w:r w:rsidRPr="00C4094B">
              <w:t xml:space="preserve">CTE </w:t>
            </w:r>
            <w:r>
              <w:t xml:space="preserve">CMW.4.3.4 </w:t>
            </w:r>
            <w:r w:rsidRPr="00E454E2">
              <w:t>Compare characteristics of adhesives that affect the assembly time, cure time and strength of the product.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C4094B" w:rsidRDefault="00E36955" w:rsidP="00AC74B9">
            <w:r w:rsidRPr="000128E8">
              <w:t>CTE CMW</w:t>
            </w:r>
            <w:r>
              <w:t xml:space="preserve">.4.3.5 </w:t>
            </w:r>
            <w:r w:rsidRPr="00E454E2">
              <w:t>Demonstrate the proper cleanup procedures for specific adhesives.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bl>
    <w:p w:rsidR="00895824" w:rsidRDefault="008155F9" w:rsidP="00895824">
      <w:pPr>
        <w:pStyle w:val="Heading3"/>
        <w:rPr>
          <w:rFonts w:eastAsia="Times New Roman"/>
          <w:color w:val="auto"/>
        </w:rPr>
      </w:pPr>
      <w:r w:rsidRPr="008155F9">
        <w:rPr>
          <w:rFonts w:eastAsia="Times New Roman"/>
          <w:color w:val="auto"/>
        </w:rPr>
        <w:t>Performance Standard CMW.4.4 Hardware</w:t>
      </w:r>
    </w:p>
    <w:tbl>
      <w:tblPr>
        <w:tblStyle w:val="ProposalTable"/>
        <w:tblW w:w="5000" w:type="pct"/>
        <w:tblLook w:val="04A0" w:firstRow="1" w:lastRow="0" w:firstColumn="1" w:lastColumn="0" w:noHBand="0" w:noVBand="1"/>
      </w:tblPr>
      <w:tblGrid>
        <w:gridCol w:w="3415"/>
        <w:gridCol w:w="5935"/>
      </w:tblGrid>
      <w:tr w:rsidR="00E36955"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36955" w:rsidRDefault="00E36955"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36955" w:rsidRDefault="00E36955"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4E1571" w:rsidRDefault="00E36955" w:rsidP="00AC74B9">
            <w:r w:rsidRPr="0060332B">
              <w:t xml:space="preserve">CTE </w:t>
            </w:r>
            <w:r>
              <w:t>CMW.4.4</w:t>
            </w:r>
            <w:r w:rsidRPr="0060332B">
              <w:t>.1</w:t>
            </w:r>
            <w:r>
              <w:t xml:space="preserve"> </w:t>
            </w:r>
            <w:r w:rsidRPr="003541E6">
              <w:t>Identify and describe common types of hardware and their applications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60332B" w:rsidRDefault="00E36955" w:rsidP="00AC74B9">
            <w:r w:rsidRPr="0060332B">
              <w:t xml:space="preserve">CTE </w:t>
            </w:r>
            <w:r>
              <w:t xml:space="preserve">CMW.4.4.2 </w:t>
            </w:r>
            <w:r w:rsidRPr="00E64DAE">
              <w:t>Select the hardware for the appropriate application</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60332B" w:rsidRDefault="00E36955" w:rsidP="00AC74B9">
            <w:r w:rsidRPr="0060332B">
              <w:lastRenderedPageBreak/>
              <w:t xml:space="preserve">CTE </w:t>
            </w:r>
            <w:r>
              <w:t xml:space="preserve">CMW.4.4.3 </w:t>
            </w:r>
            <w:r w:rsidRPr="00E64DAE">
              <w:t>Select the hardware for the appropriate application</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bl>
    <w:p w:rsidR="008155F9" w:rsidRDefault="008155F9" w:rsidP="00E36955">
      <w:pPr>
        <w:pStyle w:val="Heading2"/>
        <w:rPr>
          <w:rStyle w:val="IntenseEmphasis"/>
          <w:b w:val="0"/>
          <w:color w:val="417FD0" w:themeColor="text2" w:themeTint="99"/>
          <w:sz w:val="28"/>
          <w:szCs w:val="28"/>
        </w:rPr>
      </w:pP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5.0</w:t>
      </w:r>
      <w:r w:rsidRPr="00B363C5">
        <w:rPr>
          <w:rStyle w:val="IntenseEmphasis"/>
          <w:color w:val="417FD0" w:themeColor="text2" w:themeTint="99"/>
          <w:sz w:val="28"/>
          <w:szCs w:val="28"/>
        </w:rPr>
        <w:t xml:space="preserve">: </w:t>
      </w:r>
      <w:r>
        <w:rPr>
          <w:rStyle w:val="IntenseEmphasis"/>
          <w:color w:val="417FD0" w:themeColor="text2" w:themeTint="99"/>
          <w:sz w:val="28"/>
          <w:szCs w:val="28"/>
        </w:rPr>
        <w:t>Manufacturing Processes</w:t>
      </w:r>
    </w:p>
    <w:p w:rsidR="00FE7526" w:rsidRDefault="008155F9" w:rsidP="00895824">
      <w:pPr>
        <w:pStyle w:val="Heading3"/>
        <w:rPr>
          <w:rFonts w:eastAsia="Times New Roman"/>
          <w:color w:val="auto"/>
        </w:rPr>
      </w:pPr>
      <w:r w:rsidRPr="008155F9">
        <w:rPr>
          <w:rFonts w:eastAsia="Times New Roman"/>
          <w:color w:val="auto"/>
        </w:rPr>
        <w:t>Performance Standard CMW.5.1 Manufacturing</w:t>
      </w:r>
    </w:p>
    <w:tbl>
      <w:tblPr>
        <w:tblStyle w:val="ProposalTable"/>
        <w:tblW w:w="5000" w:type="pct"/>
        <w:tblLook w:val="04A0" w:firstRow="1" w:lastRow="0" w:firstColumn="1" w:lastColumn="0" w:noHBand="0" w:noVBand="1"/>
      </w:tblPr>
      <w:tblGrid>
        <w:gridCol w:w="3415"/>
        <w:gridCol w:w="5935"/>
      </w:tblGrid>
      <w:tr w:rsidR="00E36955"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36955" w:rsidRDefault="00E36955"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36955" w:rsidRDefault="00E36955"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4E1571" w:rsidRDefault="00E36955" w:rsidP="00AC74B9">
            <w:r w:rsidRPr="0068662F">
              <w:rPr>
                <w:rFonts w:cs="Times New Roman"/>
                <w:color w:val="auto"/>
                <w:szCs w:val="24"/>
              </w:rPr>
              <w:t xml:space="preserve">CTE </w:t>
            </w:r>
            <w:r>
              <w:rPr>
                <w:rFonts w:cs="Times New Roman"/>
                <w:color w:val="auto"/>
                <w:szCs w:val="24"/>
              </w:rPr>
              <w:t>CMW</w:t>
            </w:r>
            <w:r w:rsidRPr="0068662F">
              <w:rPr>
                <w:rFonts w:cs="Times New Roman"/>
                <w:color w:val="auto"/>
                <w:szCs w:val="24"/>
              </w:rPr>
              <w:t>.</w:t>
            </w:r>
            <w:r>
              <w:rPr>
                <w:rFonts w:cs="Times New Roman"/>
                <w:color w:val="auto"/>
                <w:szCs w:val="24"/>
              </w:rPr>
              <w:t xml:space="preserve">5.1.1 </w:t>
            </w:r>
            <w:r w:rsidRPr="00D961BE">
              <w:rPr>
                <w:rFonts w:cs="Times New Roman"/>
                <w:color w:val="auto"/>
                <w:szCs w:val="24"/>
              </w:rPr>
              <w:t>Identify and describe the current manufacturing processes (e.g., layout, milling, joinery, sanding, assembly, finishing, installation).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bl>
    <w:p w:rsidR="008155F9" w:rsidRDefault="008155F9" w:rsidP="008155F9">
      <w:pPr>
        <w:pStyle w:val="Heading3"/>
        <w:rPr>
          <w:rFonts w:eastAsia="Times New Roman"/>
          <w:color w:val="auto"/>
        </w:rPr>
      </w:pPr>
      <w:r w:rsidRPr="008155F9">
        <w:rPr>
          <w:rFonts w:eastAsia="Times New Roman"/>
          <w:color w:val="auto"/>
        </w:rPr>
        <w:t xml:space="preserve">Performance Standard CMW.5.2 Milling </w:t>
      </w:r>
      <w:r w:rsidR="00AD2326">
        <w:rPr>
          <w:rFonts w:eastAsia="Times New Roman"/>
          <w:color w:val="auto"/>
        </w:rPr>
        <w:t>O</w:t>
      </w:r>
      <w:r w:rsidRPr="008155F9">
        <w:rPr>
          <w:rFonts w:eastAsia="Times New Roman"/>
          <w:color w:val="auto"/>
        </w:rPr>
        <w:t>perations</w:t>
      </w:r>
    </w:p>
    <w:tbl>
      <w:tblPr>
        <w:tblStyle w:val="ProposalTable"/>
        <w:tblW w:w="5000" w:type="pct"/>
        <w:tblLook w:val="04A0" w:firstRow="1" w:lastRow="0" w:firstColumn="1" w:lastColumn="0" w:noHBand="0" w:noVBand="1"/>
      </w:tblPr>
      <w:tblGrid>
        <w:gridCol w:w="3415"/>
        <w:gridCol w:w="5935"/>
      </w:tblGrid>
      <w:tr w:rsidR="00E36955"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36955" w:rsidRDefault="00E36955"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36955" w:rsidRDefault="00E36955"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4E1571" w:rsidRDefault="00E36955" w:rsidP="00AC74B9">
            <w:r w:rsidRPr="0068662F">
              <w:t xml:space="preserve">CTE </w:t>
            </w:r>
            <w:r>
              <w:t>CMW</w:t>
            </w:r>
            <w:r w:rsidRPr="0068662F">
              <w:t>.</w:t>
            </w:r>
            <w:r>
              <w:t xml:space="preserve">5.2.1 </w:t>
            </w:r>
            <w:r w:rsidRPr="00895B4E">
              <w:t>Identify terms used with milling tools (e.g., kerf, set, grain, drilling, boring, counter boring, countersinking).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68662F" w:rsidRDefault="00E36955" w:rsidP="00AC74B9">
            <w:r w:rsidRPr="00D961BE">
              <w:t>CTE CMW.5.2.</w:t>
            </w:r>
            <w:r>
              <w:t>2</w:t>
            </w:r>
            <w:r w:rsidRPr="00895B4E">
              <w:t xml:space="preserve"> Select the proper milling tools for specific operations (e.g., table saw, drill press, joiner, lathe, band saw, jigsaw, routers).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D961BE" w:rsidRDefault="00E36955" w:rsidP="00AC74B9">
            <w:r w:rsidRPr="00D961BE">
              <w:t>CTE CMW.5.2.</w:t>
            </w:r>
            <w:r>
              <w:t xml:space="preserve">3 </w:t>
            </w:r>
            <w:r w:rsidRPr="00895B4E">
              <w:t>Demonstrate the steps to square a board.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D961BE" w:rsidRDefault="00E36955" w:rsidP="00AC74B9">
            <w:r w:rsidRPr="00D961BE">
              <w:lastRenderedPageBreak/>
              <w:t>CTE CMW.5.2.</w:t>
            </w:r>
            <w:r>
              <w:t xml:space="preserve">4 </w:t>
            </w:r>
            <w:r w:rsidRPr="007A51B6">
              <w:t>Demonstrate cutting and handling techniques used for lumber and sheet goods.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D961BE" w:rsidRDefault="00E36955" w:rsidP="00AC74B9">
            <w:r w:rsidRPr="00D961BE">
              <w:t>CTE CMW.5.2.</w:t>
            </w:r>
            <w:r>
              <w:t xml:space="preserve">5 </w:t>
            </w:r>
            <w:r w:rsidRPr="007A51B6">
              <w:t>Demonstrate the use of a jig, template, and fixture.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CB762F">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36955" w:rsidRPr="00D961BE" w:rsidRDefault="00E36955" w:rsidP="00E36955">
            <w:pPr>
              <w:rPr>
                <w:bCs/>
                <w:iCs/>
              </w:rPr>
            </w:pPr>
            <w:r w:rsidRPr="00D961BE">
              <w:t>CTE CMW.5.2.</w:t>
            </w:r>
            <w:r>
              <w:t xml:space="preserve">6 </w:t>
            </w:r>
            <w:r w:rsidRPr="007A51B6">
              <w:t>Demonstrate safety operating procedures, (e.g., feather boards, holders, and power feeders).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E36955"/>
        </w:tc>
      </w:tr>
    </w:tbl>
    <w:p w:rsidR="008155F9" w:rsidRDefault="008155F9" w:rsidP="008155F9">
      <w:pPr>
        <w:pStyle w:val="Heading3"/>
        <w:rPr>
          <w:rFonts w:eastAsia="Times New Roman"/>
          <w:color w:val="auto"/>
        </w:rPr>
      </w:pPr>
      <w:r w:rsidRPr="008155F9">
        <w:rPr>
          <w:rFonts w:eastAsia="Times New Roman"/>
          <w:color w:val="auto"/>
        </w:rPr>
        <w:t>Performance Standard CMW.5.3 Computer Numerical Control (CNC)</w:t>
      </w:r>
    </w:p>
    <w:tbl>
      <w:tblPr>
        <w:tblStyle w:val="ProposalTable"/>
        <w:tblW w:w="5000" w:type="pct"/>
        <w:tblLook w:val="04A0" w:firstRow="1" w:lastRow="0" w:firstColumn="1" w:lastColumn="0" w:noHBand="0" w:noVBand="1"/>
      </w:tblPr>
      <w:tblGrid>
        <w:gridCol w:w="3415"/>
        <w:gridCol w:w="5935"/>
      </w:tblGrid>
      <w:tr w:rsidR="00E36955"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36955" w:rsidRDefault="00E36955"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36955" w:rsidRDefault="00E36955"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4E1571" w:rsidRDefault="00E36955" w:rsidP="00AC74B9">
            <w:r w:rsidRPr="00895B4E">
              <w:rPr>
                <w:rFonts w:cs="Times New Roman"/>
                <w:color w:val="auto"/>
              </w:rPr>
              <w:t>CTE CMW.5.</w:t>
            </w:r>
            <w:r>
              <w:rPr>
                <w:rFonts w:cs="Times New Roman"/>
                <w:color w:val="auto"/>
              </w:rPr>
              <w:t>3</w:t>
            </w:r>
            <w:r w:rsidRPr="00895B4E">
              <w:rPr>
                <w:rFonts w:cs="Times New Roman"/>
                <w:color w:val="auto"/>
              </w:rPr>
              <w:t>.1</w:t>
            </w:r>
            <w:r>
              <w:rPr>
                <w:rFonts w:cs="Times New Roman"/>
                <w:color w:val="auto"/>
              </w:rPr>
              <w:t xml:space="preserve"> </w:t>
            </w:r>
            <w:r w:rsidRPr="00225E80">
              <w:rPr>
                <w:rFonts w:cs="Times New Roman"/>
                <w:color w:val="auto"/>
              </w:rPr>
              <w:t>Discuss the applications of CNCs and CNC technology.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895B4E" w:rsidRDefault="00E36955" w:rsidP="00AC74B9">
            <w:pPr>
              <w:rPr>
                <w:rFonts w:cs="Times New Roman"/>
                <w:color w:val="auto"/>
              </w:rPr>
            </w:pPr>
            <w:r w:rsidRPr="00895B4E">
              <w:rPr>
                <w:rFonts w:cs="Times New Roman"/>
                <w:color w:val="auto"/>
              </w:rPr>
              <w:t>CTE CMW.5.3.</w:t>
            </w:r>
            <w:r>
              <w:rPr>
                <w:rFonts w:cs="Times New Roman"/>
                <w:color w:val="auto"/>
              </w:rPr>
              <w:t xml:space="preserve">2 </w:t>
            </w:r>
            <w:r w:rsidRPr="00225E80">
              <w:rPr>
                <w:rFonts w:cs="Times New Roman"/>
                <w:color w:val="auto"/>
              </w:rPr>
              <w:t>Understand the programming and set up of CNCs.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895B4E" w:rsidRDefault="00E36955" w:rsidP="00AC74B9">
            <w:pPr>
              <w:rPr>
                <w:rFonts w:cs="Times New Roman"/>
                <w:color w:val="auto"/>
              </w:rPr>
            </w:pPr>
            <w:r w:rsidRPr="00895B4E">
              <w:rPr>
                <w:rFonts w:cs="Times New Roman"/>
                <w:color w:val="auto"/>
              </w:rPr>
              <w:t>CTE CMW.5.3.</w:t>
            </w:r>
            <w:r>
              <w:rPr>
                <w:rFonts w:cs="Times New Roman"/>
                <w:color w:val="auto"/>
              </w:rPr>
              <w:t xml:space="preserve">3 </w:t>
            </w:r>
            <w:r w:rsidRPr="00225E80">
              <w:rPr>
                <w:rFonts w:cs="Times New Roman"/>
                <w:color w:val="auto"/>
              </w:rPr>
              <w:t>Discuss the outcomes of appropriate G codes/M codes</w:t>
            </w:r>
            <w:r>
              <w:rPr>
                <w:rFonts w:cs="Times New Roman"/>
                <w:color w:val="auto"/>
              </w:rP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895B4E" w:rsidRDefault="00E36955" w:rsidP="00AC74B9">
            <w:pPr>
              <w:rPr>
                <w:rFonts w:cs="Times New Roman"/>
                <w:color w:val="auto"/>
              </w:rPr>
            </w:pPr>
            <w:r w:rsidRPr="00895B4E">
              <w:rPr>
                <w:rFonts w:cs="Times New Roman"/>
                <w:color w:val="auto"/>
              </w:rPr>
              <w:t>CTE CMW.5.3.</w:t>
            </w:r>
            <w:r>
              <w:rPr>
                <w:rFonts w:cs="Times New Roman"/>
                <w:color w:val="auto"/>
              </w:rPr>
              <w:t>4</w:t>
            </w:r>
            <w:r w:rsidRPr="00225E80">
              <w:rPr>
                <w:rFonts w:cs="Times New Roman"/>
                <w:color w:val="auto"/>
              </w:rPr>
              <w:t xml:space="preserve"> Discuss troubleshooting methods.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895B4E" w:rsidRDefault="00E36955" w:rsidP="00AC74B9">
            <w:pPr>
              <w:rPr>
                <w:rFonts w:cs="Times New Roman"/>
                <w:color w:val="auto"/>
              </w:rPr>
            </w:pPr>
            <w:r w:rsidRPr="00895B4E">
              <w:rPr>
                <w:rFonts w:cs="Times New Roman"/>
                <w:color w:val="auto"/>
              </w:rPr>
              <w:t>CTE CMW.5.3.</w:t>
            </w:r>
            <w:r>
              <w:rPr>
                <w:rFonts w:cs="Times New Roman"/>
                <w:color w:val="auto"/>
              </w:rPr>
              <w:t xml:space="preserve">5 </w:t>
            </w:r>
            <w:r w:rsidRPr="00225E80">
              <w:rPr>
                <w:rFonts w:cs="Times New Roman"/>
                <w:color w:val="auto"/>
              </w:rPr>
              <w:t>Advantages and disadvantages of using CNCs.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bl>
    <w:p w:rsidR="00E36955" w:rsidRDefault="00E36955" w:rsidP="00E36955"/>
    <w:p w:rsidR="00E36955" w:rsidRPr="00E36955" w:rsidRDefault="00E36955" w:rsidP="00E36955"/>
    <w:p w:rsidR="008155F9" w:rsidRDefault="008155F9" w:rsidP="008155F9">
      <w:pPr>
        <w:pStyle w:val="Heading3"/>
        <w:rPr>
          <w:rFonts w:eastAsia="Times New Roman"/>
          <w:color w:val="auto"/>
        </w:rPr>
      </w:pPr>
      <w:r w:rsidRPr="008155F9">
        <w:rPr>
          <w:rFonts w:eastAsia="Times New Roman"/>
          <w:color w:val="auto"/>
        </w:rPr>
        <w:lastRenderedPageBreak/>
        <w:t xml:space="preserve">Performance Standard CMW.5.4 Joinery </w:t>
      </w:r>
      <w:r w:rsidR="00AD2326">
        <w:rPr>
          <w:rFonts w:eastAsia="Times New Roman"/>
          <w:color w:val="auto"/>
        </w:rPr>
        <w:t>T</w:t>
      </w:r>
      <w:r w:rsidRPr="008155F9">
        <w:rPr>
          <w:rFonts w:eastAsia="Times New Roman"/>
          <w:color w:val="auto"/>
        </w:rPr>
        <w:t>echniques</w:t>
      </w:r>
    </w:p>
    <w:tbl>
      <w:tblPr>
        <w:tblStyle w:val="ProposalTable"/>
        <w:tblW w:w="5000" w:type="pct"/>
        <w:tblLook w:val="04A0" w:firstRow="1" w:lastRow="0" w:firstColumn="1" w:lastColumn="0" w:noHBand="0" w:noVBand="1"/>
      </w:tblPr>
      <w:tblGrid>
        <w:gridCol w:w="3415"/>
        <w:gridCol w:w="5935"/>
      </w:tblGrid>
      <w:tr w:rsidR="00E36955"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36955" w:rsidRDefault="00E36955"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36955" w:rsidRDefault="00E36955"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4E1571" w:rsidRDefault="00E36955" w:rsidP="00AC74B9">
            <w:r w:rsidRPr="00895B4E">
              <w:t>CTE CMW.5.</w:t>
            </w:r>
            <w:r>
              <w:t>4</w:t>
            </w:r>
            <w:r w:rsidRPr="00895B4E">
              <w:t>.1</w:t>
            </w:r>
            <w:r w:rsidRPr="00D22AC9">
              <w:t xml:space="preserve"> Identify terms used with joinery techniques (e.g., doweling, biscuits, floating tenon, tongue &amp; groove, dados, miter, dovetail).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895B4E" w:rsidRDefault="00E36955" w:rsidP="00AC74B9">
            <w:r w:rsidRPr="00264169">
              <w:t>CTE CMW.5.4</w:t>
            </w:r>
            <w:r>
              <w:t xml:space="preserve">.2 </w:t>
            </w:r>
            <w:r w:rsidRPr="00D22AC9">
              <w:t>Determine the appropriate joinery applications.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264169" w:rsidRDefault="00E36955" w:rsidP="00AC74B9">
            <w:r w:rsidRPr="00264169">
              <w:t>CTE CMW.5.4</w:t>
            </w:r>
            <w:r>
              <w:t xml:space="preserve">.3 </w:t>
            </w:r>
            <w:r w:rsidRPr="00D22AC9">
              <w:t>Discuss the advantages and disadvantages of joinery types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264169" w:rsidRDefault="00E36955" w:rsidP="00AC74B9">
            <w:r w:rsidRPr="00264169">
              <w:t>CTE CMW.5.4</w:t>
            </w:r>
            <w:r>
              <w:t xml:space="preserve">.4 </w:t>
            </w:r>
            <w:r w:rsidRPr="00D22AC9">
              <w:t>Select the proper joinery tools and machinery for specific operations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264169" w:rsidRDefault="00E36955" w:rsidP="00AC74B9">
            <w:r w:rsidRPr="00264169">
              <w:t>CTE CMW.5.4</w:t>
            </w:r>
            <w:r>
              <w:t>.5</w:t>
            </w:r>
            <w:r w:rsidRPr="00D22AC9">
              <w:t xml:space="preserve"> Construct various joints (e.g., dado, miter, rabbet, butt).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bl>
    <w:p w:rsidR="00AC7B51" w:rsidRDefault="00AC7B51" w:rsidP="00AC7B51">
      <w:pPr>
        <w:pStyle w:val="Heading3"/>
        <w:rPr>
          <w:rFonts w:eastAsia="Times New Roman"/>
          <w:color w:val="auto"/>
        </w:rPr>
      </w:pPr>
      <w:r w:rsidRPr="00AC7B51">
        <w:rPr>
          <w:rFonts w:eastAsia="Times New Roman"/>
          <w:color w:val="auto"/>
        </w:rPr>
        <w:t>Performance Standard CMW.5.5 Sanding</w:t>
      </w:r>
    </w:p>
    <w:tbl>
      <w:tblPr>
        <w:tblStyle w:val="ProposalTable"/>
        <w:tblW w:w="5000" w:type="pct"/>
        <w:tblLook w:val="04A0" w:firstRow="1" w:lastRow="0" w:firstColumn="1" w:lastColumn="0" w:noHBand="0" w:noVBand="1"/>
      </w:tblPr>
      <w:tblGrid>
        <w:gridCol w:w="3415"/>
        <w:gridCol w:w="5935"/>
      </w:tblGrid>
      <w:tr w:rsidR="00E36955"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36955" w:rsidRDefault="00E36955"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36955" w:rsidRDefault="00E36955"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36955" w:rsidTr="00C754E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36955" w:rsidRPr="0068662F" w:rsidRDefault="00E36955" w:rsidP="00E36955">
            <w:pPr>
              <w:rPr>
                <w:bCs/>
                <w:iCs/>
              </w:rPr>
            </w:pPr>
            <w:r w:rsidRPr="00614AED">
              <w:t>CTE CMW.5.</w:t>
            </w:r>
            <w:r>
              <w:t>5</w:t>
            </w:r>
            <w:r w:rsidRPr="00614AED">
              <w:t>.1</w:t>
            </w:r>
            <w:r w:rsidRPr="0023416F">
              <w:t xml:space="preserve"> Identify terms used with sanding processes and techniques (e.g., grit, belt, disc, hand).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E36955"/>
        </w:tc>
      </w:tr>
      <w:tr w:rsidR="00E36955" w:rsidTr="00C754E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36955" w:rsidRPr="00614AED" w:rsidRDefault="00E36955" w:rsidP="00E36955">
            <w:r w:rsidRPr="00614AED">
              <w:t>CTE CMW.5.5</w:t>
            </w:r>
            <w:r>
              <w:t xml:space="preserve">.2 </w:t>
            </w:r>
            <w:r w:rsidRPr="0023416F">
              <w:t>Properly prepare a surface for a treatment or finish</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E36955"/>
        </w:tc>
      </w:tr>
      <w:tr w:rsidR="00E36955" w:rsidTr="00C754E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36955" w:rsidRPr="00614AED" w:rsidRDefault="00E36955" w:rsidP="00E36955">
            <w:r w:rsidRPr="00614AED">
              <w:lastRenderedPageBreak/>
              <w:t>CTE CMW.5.5</w:t>
            </w:r>
            <w:r>
              <w:t xml:space="preserve">.3 </w:t>
            </w:r>
            <w:r w:rsidRPr="0023416F">
              <w:t>Demonstrate proper application methods for different types of filler materials.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E36955"/>
        </w:tc>
      </w:tr>
      <w:tr w:rsidR="00E36955" w:rsidTr="00C754E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36955" w:rsidRPr="00614AED" w:rsidRDefault="00E36955" w:rsidP="00E36955">
            <w:r w:rsidRPr="00614AED">
              <w:t>CTE CMW.5.5</w:t>
            </w:r>
            <w:r>
              <w:t>.4</w:t>
            </w:r>
            <w:r w:rsidRPr="0023416F">
              <w:t xml:space="preserve"> Select the proper tool and abrasive for shaping and smoothing materials.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E36955"/>
        </w:tc>
      </w:tr>
      <w:tr w:rsidR="00E36955" w:rsidTr="00C754E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36955" w:rsidRPr="00614AED" w:rsidRDefault="00E36955" w:rsidP="00E36955">
            <w:r w:rsidRPr="00614AED">
              <w:t>CTE CMW.5.5</w:t>
            </w:r>
            <w:r>
              <w:t>.5</w:t>
            </w:r>
            <w:r w:rsidRPr="0023416F">
              <w:t xml:space="preserve"> Select the proper grit sizes and sequences for shaping and smoothing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E36955"/>
        </w:tc>
      </w:tr>
      <w:tr w:rsidR="00E36955" w:rsidTr="00C754E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36955" w:rsidRPr="00614AED" w:rsidRDefault="00E36955" w:rsidP="00E36955">
            <w:r w:rsidRPr="00614AED">
              <w:t>CTE CMW.5.5</w:t>
            </w:r>
            <w:r>
              <w:t>.6</w:t>
            </w:r>
            <w:r w:rsidRPr="0023416F">
              <w:t xml:space="preserve"> Utilize the proper health and safety procedures when working with abrasives and fillers.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E36955"/>
        </w:tc>
      </w:tr>
    </w:tbl>
    <w:p w:rsidR="00AC7B51" w:rsidRDefault="00AC7B51" w:rsidP="00AC7B51">
      <w:pPr>
        <w:pStyle w:val="Heading3"/>
        <w:rPr>
          <w:rFonts w:eastAsia="Times New Roman"/>
          <w:color w:val="auto"/>
        </w:rPr>
      </w:pPr>
      <w:r w:rsidRPr="00AC7B51">
        <w:rPr>
          <w:rFonts w:eastAsia="Times New Roman"/>
          <w:color w:val="auto"/>
        </w:rPr>
        <w:t>Performance Standard CMW.5.6 Assembly</w:t>
      </w:r>
    </w:p>
    <w:tbl>
      <w:tblPr>
        <w:tblStyle w:val="ProposalTable"/>
        <w:tblW w:w="5000" w:type="pct"/>
        <w:tblLook w:val="04A0" w:firstRow="1" w:lastRow="0" w:firstColumn="1" w:lastColumn="0" w:noHBand="0" w:noVBand="1"/>
      </w:tblPr>
      <w:tblGrid>
        <w:gridCol w:w="3415"/>
        <w:gridCol w:w="5935"/>
      </w:tblGrid>
      <w:tr w:rsidR="00E36955"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36955" w:rsidRDefault="00E36955"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36955" w:rsidRDefault="00E36955"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4E1571" w:rsidRDefault="00E36955" w:rsidP="00AC74B9">
            <w:r w:rsidRPr="006C7D8B">
              <w:t>CTE CMW.5.</w:t>
            </w:r>
            <w:r>
              <w:t>6</w:t>
            </w:r>
            <w:r w:rsidRPr="006C7D8B">
              <w:t>.</w:t>
            </w:r>
            <w:r>
              <w:t>1</w:t>
            </w:r>
            <w:r w:rsidRPr="00D9143A">
              <w:t xml:space="preserve"> Identify terms used with assembly procedures (e.g., dry fitting, clamping, gluing).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6C7D8B" w:rsidRDefault="00E36955" w:rsidP="00AC74B9">
            <w:r w:rsidRPr="006C7D8B">
              <w:t>CTE CMW.5.6.</w:t>
            </w:r>
            <w:r>
              <w:t>2</w:t>
            </w:r>
            <w:r w:rsidRPr="00D9143A">
              <w:t xml:space="preserve"> Select the proper assembly tools for specific operations (e.g., c-clamps, bar clamps, pipe clamps).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6C7D8B" w:rsidRDefault="00E36955" w:rsidP="00AC74B9">
            <w:r w:rsidRPr="006C7D8B">
              <w:t>CTE CMW.5.6.</w:t>
            </w:r>
            <w:r>
              <w:t>3</w:t>
            </w:r>
            <w:r w:rsidRPr="00D9143A">
              <w:t xml:space="preserve"> Demonstrate assembly and clamping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6C7D8B" w:rsidRDefault="00E36955" w:rsidP="00AC74B9">
            <w:r w:rsidRPr="006C7D8B">
              <w:lastRenderedPageBreak/>
              <w:t>CTE CMW.5.6.</w:t>
            </w:r>
            <w:r>
              <w:t>4</w:t>
            </w:r>
            <w:r w:rsidRPr="00D9143A">
              <w:t xml:space="preserve"> Demonstrate common case construction techniques (e.g., face frame, frameless,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6C7D8B" w:rsidRDefault="00E36955" w:rsidP="00AC74B9">
            <w:r w:rsidRPr="006C7D8B">
              <w:t>CTE CMW.5.</w:t>
            </w:r>
            <w:r>
              <w:t>6</w:t>
            </w:r>
            <w:r w:rsidRPr="006C7D8B">
              <w:t>.</w:t>
            </w:r>
            <w:r>
              <w:t>5</w:t>
            </w:r>
            <w:r w:rsidRPr="00D9143A">
              <w:t xml:space="preserve"> Demonstrate common frame and panel construction techniques (e.g., stile, rail, panel).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6C7D8B" w:rsidRDefault="00E36955" w:rsidP="00AC74B9">
            <w:r w:rsidRPr="006C7D8B">
              <w:t>CTE CMW.5.</w:t>
            </w:r>
            <w:r>
              <w:t>6</w:t>
            </w:r>
            <w:r w:rsidRPr="006C7D8B">
              <w:t>.</w:t>
            </w:r>
            <w:r>
              <w:t>6</w:t>
            </w:r>
            <w:r w:rsidRPr="00D9143A">
              <w:t xml:space="preserve"> Demonstrate furniture construction techniques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6C7D8B" w:rsidRDefault="00E36955" w:rsidP="00AC74B9">
            <w:r w:rsidRPr="006C7D8B">
              <w:t>CTE CMW.5.</w:t>
            </w:r>
            <w:r>
              <w:t>6</w:t>
            </w:r>
            <w:r w:rsidRPr="006C7D8B">
              <w:t>.</w:t>
            </w:r>
            <w:r>
              <w:t>7</w:t>
            </w:r>
            <w:r w:rsidRPr="00D9143A">
              <w:t xml:space="preserve"> Construct a project that includes a drawer and a door.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6C7D8B" w:rsidRDefault="00E36955" w:rsidP="00AC74B9">
            <w:r w:rsidRPr="006C7D8B">
              <w:t>CTE CMW.5.</w:t>
            </w:r>
            <w:r>
              <w:t>6</w:t>
            </w:r>
            <w:r w:rsidRPr="006C7D8B">
              <w:t>.</w:t>
            </w:r>
            <w:r>
              <w:t>8</w:t>
            </w:r>
            <w:r w:rsidRPr="00D9143A">
              <w:t xml:space="preserve"> Use specific quality control criteria to check the accuracy and squareness of a project.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6C7D8B" w:rsidRDefault="00E36955" w:rsidP="00AC74B9">
            <w:r w:rsidRPr="006C7D8B">
              <w:t>CTE CMW.5.</w:t>
            </w:r>
            <w:r>
              <w:t>6</w:t>
            </w:r>
            <w:r w:rsidRPr="006C7D8B">
              <w:t>.</w:t>
            </w:r>
            <w:r>
              <w:t>9</w:t>
            </w:r>
            <w:r w:rsidRPr="00D9143A">
              <w:t xml:space="preserve"> Demonstrate laminating techniques (e.g., plastic, veneers, edge treatment).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6C7D8B" w:rsidRDefault="00E36955" w:rsidP="00AC74B9">
            <w:r w:rsidRPr="006C7D8B">
              <w:t>CTE CMW.5.</w:t>
            </w:r>
            <w:r>
              <w:t>6</w:t>
            </w:r>
            <w:r w:rsidRPr="006C7D8B">
              <w:t>.</w:t>
            </w:r>
            <w:r>
              <w:t>10</w:t>
            </w:r>
            <w:r w:rsidRPr="00D9143A">
              <w:t xml:space="preserve"> Demonstrate molding and trim usage and installation</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bl>
    <w:p w:rsidR="00E36955" w:rsidRDefault="00E36955" w:rsidP="00E36955"/>
    <w:p w:rsidR="00E36955" w:rsidRPr="00E36955" w:rsidRDefault="00E36955" w:rsidP="00E36955"/>
    <w:p w:rsidR="00AC7B51" w:rsidRDefault="00AC7B51" w:rsidP="00AC7B51">
      <w:pPr>
        <w:pStyle w:val="Heading3"/>
        <w:rPr>
          <w:rFonts w:eastAsia="Times New Roman"/>
          <w:color w:val="auto"/>
        </w:rPr>
      </w:pPr>
      <w:r w:rsidRPr="00AC7B51">
        <w:rPr>
          <w:rFonts w:eastAsia="Times New Roman"/>
          <w:color w:val="auto"/>
        </w:rPr>
        <w:lastRenderedPageBreak/>
        <w:t>Performance Standard CMW.5.7 Finishing</w:t>
      </w:r>
    </w:p>
    <w:tbl>
      <w:tblPr>
        <w:tblStyle w:val="ProposalTable"/>
        <w:tblW w:w="5000" w:type="pct"/>
        <w:tblLook w:val="04A0" w:firstRow="1" w:lastRow="0" w:firstColumn="1" w:lastColumn="0" w:noHBand="0" w:noVBand="1"/>
      </w:tblPr>
      <w:tblGrid>
        <w:gridCol w:w="3415"/>
        <w:gridCol w:w="5935"/>
      </w:tblGrid>
      <w:tr w:rsidR="00E36955"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36955" w:rsidRDefault="00E36955"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36955" w:rsidRDefault="00E36955"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4E1571" w:rsidRDefault="00E36955" w:rsidP="00AC74B9">
            <w:r w:rsidRPr="00337C55">
              <w:t>CTE CMW.5.</w:t>
            </w:r>
            <w:r>
              <w:t>7</w:t>
            </w:r>
            <w:r w:rsidRPr="00337C55">
              <w:t>.</w:t>
            </w:r>
            <w:r>
              <w:t>1</w:t>
            </w:r>
            <w:r w:rsidRPr="008300E9">
              <w:t xml:space="preserve"> Identify terms and products used in finishing procedures (e.g., staining, clear coating, penetrating oils, sheen, sealer).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337C55" w:rsidRDefault="00E36955" w:rsidP="00AC74B9">
            <w:r w:rsidRPr="006C7D8B">
              <w:t>CTE CMW.5.</w:t>
            </w:r>
            <w:r>
              <w:t>7</w:t>
            </w:r>
            <w:r w:rsidRPr="006C7D8B">
              <w:t>.</w:t>
            </w:r>
            <w:r>
              <w:t>2</w:t>
            </w:r>
            <w:r w:rsidRPr="008300E9">
              <w:t xml:space="preserve"> Select the proper finishing tools and materials for specific operations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6C7D8B" w:rsidRDefault="00E36955" w:rsidP="00AC74B9">
            <w:r w:rsidRPr="006C7D8B">
              <w:t>CTE CMW.5.</w:t>
            </w:r>
            <w:r>
              <w:t>7</w:t>
            </w:r>
            <w:r w:rsidRPr="006C7D8B">
              <w:t>.</w:t>
            </w:r>
            <w:r>
              <w:t>3</w:t>
            </w:r>
            <w:r w:rsidRPr="008300E9">
              <w:t xml:space="preserve"> Demonstrate proper application methods for different types of finishes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6C7D8B" w:rsidRDefault="00E36955" w:rsidP="00AC74B9">
            <w:r w:rsidRPr="006C7D8B">
              <w:t>CTE CMW.5.</w:t>
            </w:r>
            <w:r>
              <w:t>7</w:t>
            </w:r>
            <w:r w:rsidRPr="006C7D8B">
              <w:t>.</w:t>
            </w:r>
            <w:r>
              <w:t>4</w:t>
            </w:r>
            <w:r w:rsidRPr="008300E9">
              <w:t xml:space="preserve"> Demonstrate clean up procedures for various types of finishing products and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6C7D8B" w:rsidRDefault="00E36955" w:rsidP="00AC74B9">
            <w:r w:rsidRPr="006C7D8B">
              <w:t>CTE CMW.5.</w:t>
            </w:r>
            <w:r>
              <w:t>7</w:t>
            </w:r>
            <w:r w:rsidRPr="006C7D8B">
              <w:t>.</w:t>
            </w:r>
            <w:r>
              <w:t>5</w:t>
            </w:r>
            <w:r w:rsidRPr="008300E9">
              <w:t xml:space="preserve"> Utilize the proper health and safety procedures when working with finishes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bl>
    <w:p w:rsidR="00AC7B51" w:rsidRDefault="00AC7B51" w:rsidP="00AC7B51">
      <w:pPr>
        <w:pStyle w:val="Heading3"/>
        <w:rPr>
          <w:rFonts w:eastAsia="Times New Roman"/>
          <w:color w:val="auto"/>
        </w:rPr>
      </w:pPr>
      <w:r w:rsidRPr="00AC7B51">
        <w:rPr>
          <w:rFonts w:eastAsia="Times New Roman"/>
          <w:color w:val="auto"/>
        </w:rPr>
        <w:t>Performance Standard CMW.5.8 Installation</w:t>
      </w:r>
    </w:p>
    <w:tbl>
      <w:tblPr>
        <w:tblStyle w:val="ProposalTable"/>
        <w:tblW w:w="5000" w:type="pct"/>
        <w:tblLook w:val="04A0" w:firstRow="1" w:lastRow="0" w:firstColumn="1" w:lastColumn="0" w:noHBand="0" w:noVBand="1"/>
      </w:tblPr>
      <w:tblGrid>
        <w:gridCol w:w="3415"/>
        <w:gridCol w:w="5935"/>
      </w:tblGrid>
      <w:tr w:rsidR="00E36955"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36955" w:rsidRDefault="00E36955"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36955" w:rsidRDefault="00E36955"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4E1571" w:rsidRDefault="00E36955" w:rsidP="00AC74B9">
            <w:r w:rsidRPr="006C7D8B">
              <w:t>CTE CMW.5.</w:t>
            </w:r>
            <w:r>
              <w:t>8.1</w:t>
            </w:r>
            <w:r w:rsidRPr="0032792B">
              <w:t xml:space="preserve"> Discuss cabinet layout and installation techniques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6C7D8B" w:rsidRDefault="00E36955" w:rsidP="00AC74B9">
            <w:r w:rsidRPr="00337C55">
              <w:t>CTE CMW.5.8</w:t>
            </w:r>
            <w:r>
              <w:t>.2</w:t>
            </w:r>
            <w:r w:rsidRPr="0032792B">
              <w:t xml:space="preserve"> Discuss countertop layout, materials, and installation techniques.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E36955" w:rsidTr="00EF380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36955" w:rsidRPr="00337C55" w:rsidRDefault="00E36955" w:rsidP="00E36955">
            <w:pPr>
              <w:rPr>
                <w:bCs/>
                <w:iCs/>
              </w:rPr>
            </w:pPr>
            <w:r w:rsidRPr="00337C55">
              <w:lastRenderedPageBreak/>
              <w:t>CTE CMW.5.8</w:t>
            </w:r>
            <w:r>
              <w:t>.3</w:t>
            </w:r>
            <w:r w:rsidRPr="0032792B">
              <w:t xml:space="preserve"> Check walls and floors for level and plumb.</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E36955"/>
        </w:tc>
      </w:tr>
      <w:tr w:rsidR="00E36955" w:rsidTr="00EF380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36955" w:rsidRPr="00337C55" w:rsidRDefault="00E36955" w:rsidP="00E36955">
            <w:r w:rsidRPr="00337C55">
              <w:t>CTE CMW.5.8</w:t>
            </w:r>
            <w:r>
              <w:t>.4</w:t>
            </w:r>
            <w:r w:rsidRPr="0032792B">
              <w:t xml:space="preserve"> Determine fasteners for walls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E36955"/>
        </w:tc>
      </w:tr>
      <w:tr w:rsidR="00E36955" w:rsidTr="00EF380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36955" w:rsidRPr="00337C55" w:rsidRDefault="00E36955" w:rsidP="00E36955">
            <w:r w:rsidRPr="00337C55">
              <w:t>CTE CMW.5.8</w:t>
            </w:r>
            <w:r>
              <w:t>.5</w:t>
            </w:r>
            <w:r w:rsidRPr="0032792B">
              <w:t xml:space="preserve"> Install upper and lower cabinets and other casework.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E36955"/>
        </w:tc>
      </w:tr>
      <w:tr w:rsidR="00E36955" w:rsidTr="00EF380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36955" w:rsidRPr="00337C55" w:rsidRDefault="00E36955" w:rsidP="00E36955">
            <w:r w:rsidRPr="00337C55">
              <w:t>CTE CMW.5.8</w:t>
            </w:r>
            <w:r>
              <w:t>.6</w:t>
            </w:r>
            <w:r w:rsidRPr="0032792B">
              <w:t xml:space="preserve"> Install countertops, including</w:t>
            </w:r>
            <w:r>
              <w:t xml:space="preserve"> </w:t>
            </w:r>
            <w:r w:rsidRPr="0032792B">
              <w:t>sink cutouts and back splash.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E36955"/>
        </w:tc>
      </w:tr>
      <w:tr w:rsidR="00E36955" w:rsidTr="00EF380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36955" w:rsidRPr="00337C55" w:rsidRDefault="00E36955" w:rsidP="00E36955">
            <w:r w:rsidRPr="00337C55">
              <w:t>CTE CMW.5.8</w:t>
            </w:r>
            <w:r>
              <w:t>.7 Cut and install molding and trim.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E36955"/>
        </w:tc>
      </w:tr>
      <w:tr w:rsidR="00E36955" w:rsidTr="00EF380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36955" w:rsidRPr="00337C55" w:rsidRDefault="00E36955" w:rsidP="00E36955">
            <w:r w:rsidRPr="00337C55">
              <w:t>CTE CMW.5.8</w:t>
            </w:r>
            <w:r>
              <w:t>.8 Adjust doors and drawers.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E36955"/>
        </w:tc>
      </w:tr>
      <w:tr w:rsidR="00E36955" w:rsidTr="00EF380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36955" w:rsidRPr="00337C55" w:rsidRDefault="00E36955" w:rsidP="00E36955">
            <w:r w:rsidRPr="00337C55">
              <w:t>CTE CMW.5.8</w:t>
            </w:r>
            <w:r>
              <w:t>.9 Clean work site.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E36955"/>
        </w:tc>
      </w:tr>
    </w:tbl>
    <w:p w:rsidR="00E36955" w:rsidRDefault="00E36955" w:rsidP="00E36955"/>
    <w:p w:rsidR="00E36955" w:rsidRPr="00E36955" w:rsidRDefault="00E36955" w:rsidP="00E36955"/>
    <w:p w:rsidR="00895824" w:rsidRDefault="00895824">
      <w:pPr>
        <w:rPr>
          <w:rStyle w:val="IntenseEmphasis"/>
          <w:color w:val="417FD0" w:themeColor="text2" w:themeTint="99"/>
          <w:sz w:val="28"/>
          <w:szCs w:val="28"/>
        </w:rPr>
      </w:pPr>
    </w:p>
    <w:p w:rsidR="00AC7B51" w:rsidRDefault="00AC7B51">
      <w:pPr>
        <w:rPr>
          <w:rStyle w:val="IntenseEmphasis"/>
          <w:color w:val="417FD0" w:themeColor="text2" w:themeTint="99"/>
          <w:sz w:val="28"/>
          <w:szCs w:val="28"/>
        </w:rPr>
      </w:pPr>
      <w:r>
        <w:rPr>
          <w:rStyle w:val="IntenseEmphasis"/>
          <w:color w:val="417FD0" w:themeColor="text2" w:themeTint="99"/>
          <w:sz w:val="28"/>
          <w:szCs w:val="28"/>
        </w:rPr>
        <w:br w:type="page"/>
      </w:r>
    </w:p>
    <w:p w:rsidR="00AC7B51" w:rsidRDefault="00AC7B51" w:rsidP="00E36955">
      <w:pPr>
        <w:pStyle w:val="Heading2"/>
        <w:rPr>
          <w:rStyle w:val="IntenseEmphasis"/>
          <w:b w:val="0"/>
          <w:color w:val="417FD0" w:themeColor="text2" w:themeTint="99"/>
          <w:sz w:val="28"/>
          <w:szCs w:val="28"/>
        </w:rPr>
      </w:pPr>
      <w:r w:rsidRPr="00B363C5">
        <w:rPr>
          <w:rStyle w:val="IntenseEmphasis"/>
          <w:color w:val="417FD0" w:themeColor="text2" w:themeTint="99"/>
          <w:sz w:val="28"/>
          <w:szCs w:val="28"/>
        </w:rPr>
        <w:lastRenderedPageBreak/>
        <w:t xml:space="preserve">Standard </w:t>
      </w:r>
      <w:r>
        <w:rPr>
          <w:rStyle w:val="IntenseEmphasis"/>
          <w:color w:val="417FD0" w:themeColor="text2" w:themeTint="99"/>
          <w:sz w:val="28"/>
          <w:szCs w:val="28"/>
        </w:rPr>
        <w:t>6.0</w:t>
      </w:r>
      <w:r w:rsidRPr="00B363C5">
        <w:rPr>
          <w:rStyle w:val="IntenseEmphasis"/>
          <w:color w:val="417FD0" w:themeColor="text2" w:themeTint="99"/>
          <w:sz w:val="28"/>
          <w:szCs w:val="28"/>
        </w:rPr>
        <w:t xml:space="preserve">: </w:t>
      </w:r>
      <w:r>
        <w:rPr>
          <w:rStyle w:val="IntenseEmphasis"/>
          <w:color w:val="417FD0" w:themeColor="text2" w:themeTint="99"/>
          <w:sz w:val="28"/>
          <w:szCs w:val="28"/>
        </w:rPr>
        <w:t>Cabinetry and Millwork Industry</w:t>
      </w:r>
    </w:p>
    <w:p w:rsidR="00FE7526" w:rsidRDefault="00AC7B51" w:rsidP="00895824">
      <w:pPr>
        <w:pStyle w:val="Heading3"/>
        <w:rPr>
          <w:color w:val="auto"/>
        </w:rPr>
      </w:pPr>
      <w:r w:rsidRPr="00AC7B51">
        <w:rPr>
          <w:color w:val="auto"/>
        </w:rPr>
        <w:t>Performance Standard CMW.6.1 Career Exploration</w:t>
      </w:r>
    </w:p>
    <w:tbl>
      <w:tblPr>
        <w:tblStyle w:val="ProposalTable"/>
        <w:tblW w:w="5000" w:type="pct"/>
        <w:tblLook w:val="04A0" w:firstRow="1" w:lastRow="0" w:firstColumn="1" w:lastColumn="0" w:noHBand="0" w:noVBand="1"/>
      </w:tblPr>
      <w:tblGrid>
        <w:gridCol w:w="3415"/>
        <w:gridCol w:w="5935"/>
      </w:tblGrid>
      <w:tr w:rsidR="00E36955"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36955" w:rsidRDefault="00E36955"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36955" w:rsidRDefault="00E36955"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36955"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Pr="004E1571" w:rsidRDefault="00174979" w:rsidP="00AC74B9">
            <w:r w:rsidRPr="00B50436">
              <w:t xml:space="preserve">CTE </w:t>
            </w:r>
            <w:r>
              <w:t>CMW</w:t>
            </w:r>
            <w:r w:rsidRPr="00B50436">
              <w:t>.6.1.1</w:t>
            </w:r>
            <w:r>
              <w:t xml:space="preserve"> </w:t>
            </w:r>
            <w:r w:rsidRPr="0032792B">
              <w:t>Discuss the employment opportunities in the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36955" w:rsidRDefault="00E36955" w:rsidP="00AC74B9"/>
        </w:tc>
      </w:tr>
      <w:tr w:rsidR="00174979"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74979" w:rsidRPr="00B50436" w:rsidRDefault="00174979" w:rsidP="00AC74B9">
            <w:r w:rsidRPr="00B50436">
              <w:t xml:space="preserve">CTE </w:t>
            </w:r>
            <w:r>
              <w:t xml:space="preserve">CMW.6.1.2 </w:t>
            </w:r>
            <w:r w:rsidRPr="0032792B">
              <w:t>Discuss economic impacts within the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74979" w:rsidRDefault="00174979" w:rsidP="00AC74B9"/>
        </w:tc>
      </w:tr>
      <w:tr w:rsidR="00174979"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74979" w:rsidRPr="00B50436" w:rsidRDefault="00174979" w:rsidP="00AC74B9">
            <w:r w:rsidRPr="00B50436">
              <w:t xml:space="preserve">CTE </w:t>
            </w:r>
            <w:r>
              <w:t>CMW.6.1.3</w:t>
            </w:r>
            <w:r w:rsidRPr="004C68B4">
              <w:rPr>
                <w:szCs w:val="22"/>
              </w:rPr>
              <w:t xml:space="preserve"> </w:t>
            </w:r>
            <w:r w:rsidRPr="0032792B">
              <w:rPr>
                <w:szCs w:val="22"/>
              </w:rPr>
              <w:t>Create an employment application and resume.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74979" w:rsidRDefault="00174979" w:rsidP="00AC74B9"/>
        </w:tc>
      </w:tr>
      <w:tr w:rsidR="00174979"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74979" w:rsidRPr="00B50436" w:rsidRDefault="00174979" w:rsidP="00AC74B9">
            <w:r w:rsidRPr="00B50436">
              <w:t xml:space="preserve">CTE </w:t>
            </w:r>
            <w:r>
              <w:t>CMW.6.1.4</w:t>
            </w:r>
            <w:r w:rsidRPr="004C68B4">
              <w:rPr>
                <w:szCs w:val="22"/>
              </w:rPr>
              <w:t xml:space="preserve"> </w:t>
            </w:r>
            <w:r w:rsidRPr="0032792B">
              <w:rPr>
                <w:szCs w:val="22"/>
              </w:rPr>
              <w:t>Explore education and training for careers in the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74979" w:rsidRDefault="00174979" w:rsidP="00AC74B9"/>
        </w:tc>
      </w:tr>
    </w:tbl>
    <w:p w:rsidR="00E36955" w:rsidRDefault="00E36955" w:rsidP="00E36955"/>
    <w:p w:rsidR="00E36955" w:rsidRPr="00E36955" w:rsidRDefault="00E36955" w:rsidP="00E36955"/>
    <w:p w:rsidR="00FE7526" w:rsidRDefault="00FE7526" w:rsidP="00FE7526">
      <w:pPr>
        <w:rPr>
          <w:rStyle w:val="IntenseEmphasis"/>
          <w:b w:val="0"/>
          <w:color w:val="417FD0" w:themeColor="text2" w:themeTint="99"/>
          <w:sz w:val="28"/>
          <w:szCs w:val="28"/>
        </w:rPr>
      </w:pPr>
    </w:p>
    <w:p w:rsidR="00AC7B51" w:rsidRDefault="00AC7B51">
      <w:pPr>
        <w:rPr>
          <w:b/>
          <w:bCs/>
          <w:caps/>
          <w:color w:val="0E3354"/>
          <w:sz w:val="28"/>
          <w:szCs w:val="28"/>
        </w:rPr>
      </w:pPr>
      <w:r>
        <w:br w:type="page"/>
      </w:r>
    </w:p>
    <w:p w:rsidR="00FE7526" w:rsidRDefault="00FE7526" w:rsidP="00FE7526">
      <w:pPr>
        <w:pStyle w:val="Heading1"/>
      </w:pPr>
      <w:r w:rsidRPr="00F447B7">
        <w:lastRenderedPageBreak/>
        <w:t>Indicators of quality Rubric:</w:t>
      </w:r>
    </w:p>
    <w:p w:rsidR="001D65DE" w:rsidRPr="00647901" w:rsidRDefault="001D65DE" w:rsidP="001D65DE">
      <w:pPr>
        <w:keepNext/>
        <w:keepLines/>
        <w:spacing w:before="360" w:after="120"/>
        <w:outlineLvl w:val="1"/>
        <w:rPr>
          <w:rFonts w:eastAsia="Arial"/>
          <w:bCs/>
          <w:color w:val="2B63AC"/>
          <w:sz w:val="28"/>
        </w:rPr>
      </w:pPr>
      <w:bookmarkStart w:id="2" w:name="_Hlk31706715"/>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1D65DE" w:rsidRPr="00647901" w:rsidTr="00AC74B9">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1D65DE" w:rsidRPr="00647901" w:rsidRDefault="001D65DE" w:rsidP="00AC74B9">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1D65DE" w:rsidRPr="00647901" w:rsidRDefault="001D65DE" w:rsidP="00AC74B9">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1D65DE"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1D65DE" w:rsidRPr="002D3FFF" w:rsidRDefault="001D65DE" w:rsidP="001D65DE">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1D65DE" w:rsidRPr="00647901" w:rsidRDefault="001D65DE" w:rsidP="00AC74B9">
            <w:pPr>
              <w:spacing w:after="0" w:line="288" w:lineRule="auto"/>
              <w:rPr>
                <w:rFonts w:eastAsia="Arial" w:cs="Times New Roman"/>
                <w:color w:val="3B3B3B"/>
              </w:rPr>
            </w:pPr>
          </w:p>
        </w:tc>
      </w:tr>
      <w:tr w:rsidR="001D65DE"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1D65DE" w:rsidRPr="002D3FFF" w:rsidRDefault="001D65DE" w:rsidP="001D65DE">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1D65DE" w:rsidRPr="00647901" w:rsidRDefault="001D65DE" w:rsidP="00AC74B9">
            <w:pPr>
              <w:spacing w:after="0"/>
              <w:rPr>
                <w:rFonts w:eastAsia="Arial" w:cs="Times New Roman"/>
                <w:color w:val="3B3B3B"/>
              </w:rPr>
            </w:pPr>
          </w:p>
        </w:tc>
      </w:tr>
      <w:tr w:rsidR="001D65DE"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1D65DE" w:rsidRPr="002D3FFF" w:rsidRDefault="001D65DE" w:rsidP="001D65DE">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1D65DE" w:rsidRPr="00647901" w:rsidRDefault="001D65DE" w:rsidP="00AC74B9">
            <w:pPr>
              <w:spacing w:after="0"/>
              <w:rPr>
                <w:rFonts w:eastAsia="Arial" w:cs="Times New Roman"/>
                <w:color w:val="3B3B3B"/>
              </w:rPr>
            </w:pPr>
          </w:p>
        </w:tc>
      </w:tr>
      <w:tr w:rsidR="001D65DE"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1D65DE" w:rsidRPr="002D3FFF" w:rsidRDefault="001D65DE" w:rsidP="001D65DE">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1D65DE" w:rsidRPr="00647901" w:rsidRDefault="001D65DE" w:rsidP="00AC74B9">
            <w:pPr>
              <w:spacing w:after="0"/>
              <w:rPr>
                <w:rFonts w:eastAsia="Arial" w:cs="Times New Roman"/>
                <w:color w:val="3B3B3B"/>
              </w:rPr>
            </w:pPr>
          </w:p>
        </w:tc>
      </w:tr>
      <w:tr w:rsidR="001D65DE" w:rsidRPr="00647901" w:rsidTr="00AC74B9">
        <w:trPr>
          <w:trHeight w:val="7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1D65DE" w:rsidRPr="002D3FFF" w:rsidRDefault="001D65DE" w:rsidP="001D65DE">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1D65DE" w:rsidRPr="00647901" w:rsidRDefault="001D65DE" w:rsidP="00AC74B9">
            <w:pPr>
              <w:spacing w:after="0"/>
              <w:rPr>
                <w:rFonts w:eastAsia="Arial" w:cs="Times New Roman"/>
                <w:color w:val="3B3B3B"/>
              </w:rPr>
            </w:pPr>
          </w:p>
        </w:tc>
      </w:tr>
    </w:tbl>
    <w:bookmarkEnd w:id="2"/>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4666" w:type="pct"/>
        <w:tblLook w:val="04A0" w:firstRow="1" w:lastRow="0" w:firstColumn="1" w:lastColumn="0" w:noHBand="0" w:noVBand="1"/>
        <w:tblDescription w:val="Table of equity standards"/>
      </w:tblPr>
      <w:tblGrid>
        <w:gridCol w:w="4406"/>
        <w:gridCol w:w="4319"/>
      </w:tblGrid>
      <w:tr w:rsidR="00FE7526" w:rsidRPr="00647901" w:rsidTr="008126C8">
        <w:trPr>
          <w:cnfStyle w:val="100000000000" w:firstRow="1" w:lastRow="0" w:firstColumn="0" w:lastColumn="0" w:oddVBand="0" w:evenVBand="0" w:oddHBand="0" w:evenHBand="0" w:firstRowFirstColumn="0" w:firstRowLastColumn="0" w:lastRowFirstColumn="0" w:lastRowLastColumn="0"/>
          <w:trHeight w:val="1114"/>
          <w:tblHeader/>
        </w:trPr>
        <w:tc>
          <w:tcPr>
            <w:tcW w:w="252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8126C8">
            <w:pPr>
              <w:spacing w:after="180" w:line="288" w:lineRule="auto"/>
              <w:rPr>
                <w:rFonts w:eastAsia="Arial" w:cs="Times New Roman"/>
                <w:color w:val="3B3B3B"/>
              </w:rPr>
            </w:pPr>
            <w:r w:rsidRPr="00647901">
              <w:rPr>
                <w:rFonts w:eastAsia="Arial" w:cs="Times New Roman"/>
                <w:color w:val="3B3B3B"/>
              </w:rPr>
              <w:t>Standards</w:t>
            </w:r>
          </w:p>
        </w:tc>
        <w:tc>
          <w:tcPr>
            <w:tcW w:w="247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8126C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8126C8">
        <w:trPr>
          <w:trHeight w:val="800"/>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8126C8">
            <w:pPr>
              <w:spacing w:after="0" w:line="288" w:lineRule="auto"/>
              <w:rPr>
                <w:rFonts w:eastAsia="Arial" w:cs="Times New Roman"/>
                <w:color w:val="3B3B3B"/>
              </w:rPr>
            </w:pPr>
          </w:p>
        </w:tc>
      </w:tr>
      <w:tr w:rsidR="00FE7526" w:rsidRPr="00647901" w:rsidTr="008126C8">
        <w:trPr>
          <w:trHeight w:val="800"/>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8126C8">
            <w:pPr>
              <w:spacing w:after="0" w:line="288" w:lineRule="auto"/>
              <w:rPr>
                <w:rFonts w:eastAsia="Arial" w:cs="Times New Roman"/>
                <w:color w:val="3B3B3B"/>
              </w:rPr>
            </w:pPr>
          </w:p>
        </w:tc>
      </w:tr>
      <w:tr w:rsidR="00FE7526" w:rsidRPr="00647901" w:rsidTr="008126C8">
        <w:trPr>
          <w:trHeight w:val="800"/>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8126C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4667" w:type="pct"/>
        <w:tblLook w:val="04A0" w:firstRow="1" w:lastRow="0" w:firstColumn="1" w:lastColumn="0" w:noHBand="0" w:noVBand="1"/>
        <w:tblDescription w:val="Table of student focus standards"/>
      </w:tblPr>
      <w:tblGrid>
        <w:gridCol w:w="4405"/>
        <w:gridCol w:w="4322"/>
      </w:tblGrid>
      <w:tr w:rsidR="00FE7526" w:rsidRPr="002D3FFF" w:rsidTr="008126C8">
        <w:trPr>
          <w:cnfStyle w:val="100000000000" w:firstRow="1" w:lastRow="0" w:firstColumn="0" w:lastColumn="0" w:oddVBand="0" w:evenVBand="0" w:oddHBand="0" w:evenHBand="0" w:firstRowFirstColumn="0" w:firstRowLastColumn="0" w:lastRowFirstColumn="0" w:lastRowLastColumn="0"/>
          <w:trHeight w:val="1108"/>
          <w:tblHeader/>
        </w:trPr>
        <w:tc>
          <w:tcPr>
            <w:tcW w:w="252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8126C8">
            <w:pPr>
              <w:spacing w:after="180" w:line="288" w:lineRule="auto"/>
              <w:rPr>
                <w:rFonts w:eastAsia="Arial" w:cs="Times New Roman"/>
                <w:color w:val="3B3B3B"/>
              </w:rPr>
            </w:pPr>
            <w:r w:rsidRPr="002D3FFF">
              <w:rPr>
                <w:rFonts w:eastAsia="Arial" w:cs="Times New Roman"/>
                <w:color w:val="3B3B3B"/>
              </w:rPr>
              <w:t>Standards</w:t>
            </w:r>
          </w:p>
        </w:tc>
        <w:tc>
          <w:tcPr>
            <w:tcW w:w="247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8126C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8126C8">
        <w:trPr>
          <w:trHeight w:val="2492"/>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8126C8">
        <w:trPr>
          <w:trHeight w:val="1727"/>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rPr>
                <w:rFonts w:eastAsia="Arial" w:cs="Times New Roman"/>
                <w:color w:val="3B3B3B"/>
              </w:rPr>
            </w:pPr>
          </w:p>
        </w:tc>
      </w:tr>
      <w:tr w:rsidR="00FE7526" w:rsidRPr="002D3FFF" w:rsidTr="008126C8">
        <w:trPr>
          <w:trHeight w:val="704"/>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8126C8">
        <w:trPr>
          <w:trHeight w:val="944"/>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8126C8">
        <w:trPr>
          <w:trHeight w:val="1288"/>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8126C8">
        <w:trPr>
          <w:trHeight w:val="1288"/>
        </w:trPr>
        <w:tc>
          <w:tcPr>
            <w:tcW w:w="2524"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476" w:type="pct"/>
            <w:tcBorders>
              <w:top w:val="single" w:sz="4" w:space="0" w:color="417FD0"/>
              <w:left w:val="single" w:sz="4" w:space="0" w:color="417FD0"/>
              <w:bottom w:val="single" w:sz="4" w:space="0" w:color="auto"/>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8126C8">
        <w:trPr>
          <w:trHeight w:val="1288"/>
        </w:trPr>
        <w:tc>
          <w:tcPr>
            <w:tcW w:w="2524"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476" w:type="pct"/>
            <w:tcBorders>
              <w:top w:val="single" w:sz="4" w:space="0" w:color="auto"/>
              <w:left w:val="single" w:sz="4" w:space="0" w:color="auto"/>
              <w:bottom w:val="single" w:sz="4" w:space="0" w:color="auto"/>
              <w:right w:val="single" w:sz="4" w:space="0" w:color="auto"/>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8126C8">
        <w:trPr>
          <w:trHeight w:val="1088"/>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8126C8">
        <w:trPr>
          <w:trHeight w:val="980"/>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8126C8">
        <w:trPr>
          <w:trHeight w:val="1873"/>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4666" w:type="pct"/>
        <w:tblLook w:val="04A0" w:firstRow="1" w:lastRow="0" w:firstColumn="1" w:lastColumn="0" w:noHBand="0" w:noVBand="1"/>
        <w:tblDescription w:val="Table of pedagogical approach standards"/>
      </w:tblPr>
      <w:tblGrid>
        <w:gridCol w:w="4406"/>
        <w:gridCol w:w="4319"/>
      </w:tblGrid>
      <w:tr w:rsidR="00FE7526" w:rsidRPr="00894A8F" w:rsidTr="008126C8">
        <w:trPr>
          <w:cnfStyle w:val="100000000000" w:firstRow="1" w:lastRow="0" w:firstColumn="0" w:lastColumn="0" w:oddVBand="0" w:evenVBand="0" w:oddHBand="0" w:evenHBand="0" w:firstRowFirstColumn="0" w:firstRowLastColumn="0" w:lastRowFirstColumn="0" w:lastRowLastColumn="0"/>
          <w:trHeight w:val="1119"/>
          <w:tblHeader/>
        </w:trPr>
        <w:tc>
          <w:tcPr>
            <w:tcW w:w="252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8126C8">
            <w:pPr>
              <w:spacing w:after="180" w:line="288" w:lineRule="auto"/>
              <w:rPr>
                <w:rFonts w:eastAsia="Arial" w:cs="Times New Roman"/>
                <w:color w:val="3B3B3B"/>
              </w:rPr>
            </w:pPr>
            <w:r w:rsidRPr="00894A8F">
              <w:rPr>
                <w:rFonts w:eastAsia="Arial" w:cs="Times New Roman"/>
                <w:color w:val="3B3B3B"/>
              </w:rPr>
              <w:t>Standards</w:t>
            </w:r>
          </w:p>
        </w:tc>
        <w:tc>
          <w:tcPr>
            <w:tcW w:w="247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8126C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8126C8">
        <w:trPr>
          <w:trHeight w:val="1482"/>
        </w:trPr>
        <w:tc>
          <w:tcPr>
            <w:tcW w:w="252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47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8126C8">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8126C8">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rPr>
                <w:rFonts w:eastAsia="Arial" w:cs="Times New Roman"/>
                <w:color w:val="3B3B3B"/>
              </w:rPr>
            </w:pPr>
          </w:p>
        </w:tc>
      </w:tr>
      <w:tr w:rsidR="00FE7526" w:rsidRPr="00894A8F" w:rsidTr="008126C8">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8126C8">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8126C8">
        <w:trPr>
          <w:trHeight w:val="989"/>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8126C8">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8126C8">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8126C8">
        <w:trPr>
          <w:trHeight w:val="620"/>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4668" w:type="pct"/>
        <w:tblLook w:val="04A0" w:firstRow="1" w:lastRow="0" w:firstColumn="1" w:lastColumn="0" w:noHBand="0" w:noVBand="1"/>
        <w:tblDescription w:val="Table of presentation and design standards"/>
      </w:tblPr>
      <w:tblGrid>
        <w:gridCol w:w="4406"/>
        <w:gridCol w:w="4323"/>
      </w:tblGrid>
      <w:tr w:rsidR="00FE7526" w:rsidRPr="00F31C7C" w:rsidTr="008126C8">
        <w:trPr>
          <w:cnfStyle w:val="100000000000" w:firstRow="1" w:lastRow="0" w:firstColumn="0" w:lastColumn="0" w:oddVBand="0" w:evenVBand="0" w:oddHBand="0" w:evenHBand="0" w:firstRowFirstColumn="0" w:firstRowLastColumn="0" w:lastRowFirstColumn="0" w:lastRowLastColumn="0"/>
          <w:trHeight w:val="1119"/>
          <w:tblHeader/>
        </w:trPr>
        <w:tc>
          <w:tcPr>
            <w:tcW w:w="2524"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8126C8">
            <w:pPr>
              <w:spacing w:after="180" w:line="288" w:lineRule="auto"/>
              <w:rPr>
                <w:rFonts w:eastAsia="Arial" w:cs="Times New Roman"/>
                <w:color w:val="3B3B3B"/>
              </w:rPr>
            </w:pPr>
            <w:r w:rsidRPr="00F31C7C">
              <w:rPr>
                <w:rFonts w:eastAsia="Arial" w:cs="Times New Roman"/>
                <w:color w:val="3B3B3B"/>
              </w:rPr>
              <w:t>Standards</w:t>
            </w:r>
          </w:p>
        </w:tc>
        <w:tc>
          <w:tcPr>
            <w:tcW w:w="2476"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8126C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8126C8">
        <w:trPr>
          <w:trHeight w:val="989"/>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r w:rsidR="00FE7526" w:rsidRPr="00F31C7C" w:rsidTr="008126C8">
        <w:trPr>
          <w:trHeight w:val="1466"/>
        </w:trPr>
        <w:tc>
          <w:tcPr>
            <w:tcW w:w="2524"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476"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r w:rsidR="00FE7526" w:rsidRPr="00F31C7C" w:rsidTr="008126C8">
        <w:trPr>
          <w:trHeight w:val="1466"/>
        </w:trPr>
        <w:tc>
          <w:tcPr>
            <w:tcW w:w="2524"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476"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8126C8">
            <w:pPr>
              <w:spacing w:after="0" w:line="288" w:lineRule="auto"/>
              <w:rPr>
                <w:rFonts w:eastAsia="Arial" w:cs="Times New Roman"/>
                <w:color w:val="3B3B3B"/>
              </w:rPr>
            </w:pPr>
          </w:p>
        </w:tc>
      </w:tr>
      <w:tr w:rsidR="00FE7526" w:rsidRPr="00F31C7C" w:rsidTr="008126C8">
        <w:trPr>
          <w:trHeight w:val="1466"/>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r w:rsidR="00FE7526" w:rsidRPr="00F31C7C" w:rsidTr="008126C8">
        <w:trPr>
          <w:trHeight w:val="1466"/>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4668" w:type="pct"/>
        <w:tblLook w:val="04A0" w:firstRow="1" w:lastRow="0" w:firstColumn="1" w:lastColumn="0" w:noHBand="0" w:noVBand="1"/>
        <w:tblDescription w:val="Table of technology standards"/>
      </w:tblPr>
      <w:tblGrid>
        <w:gridCol w:w="4406"/>
        <w:gridCol w:w="4323"/>
      </w:tblGrid>
      <w:tr w:rsidR="00FE7526" w:rsidRPr="00F31C7C" w:rsidTr="008126C8">
        <w:trPr>
          <w:cnfStyle w:val="100000000000" w:firstRow="1" w:lastRow="0" w:firstColumn="0" w:lastColumn="0" w:oddVBand="0" w:evenVBand="0" w:oddHBand="0" w:evenHBand="0" w:firstRowFirstColumn="0" w:firstRowLastColumn="0" w:lastRowFirstColumn="0" w:lastRowLastColumn="0"/>
          <w:trHeight w:val="1119"/>
          <w:tblHeader/>
        </w:trPr>
        <w:tc>
          <w:tcPr>
            <w:tcW w:w="2524"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8126C8">
            <w:pPr>
              <w:spacing w:after="180" w:line="288" w:lineRule="auto"/>
              <w:rPr>
                <w:rFonts w:eastAsia="Arial" w:cs="Times New Roman"/>
                <w:color w:val="3B3B3B"/>
              </w:rPr>
            </w:pPr>
            <w:r w:rsidRPr="00F31C7C">
              <w:rPr>
                <w:rFonts w:eastAsia="Arial" w:cs="Times New Roman"/>
                <w:color w:val="3B3B3B"/>
              </w:rPr>
              <w:t>Standards</w:t>
            </w:r>
          </w:p>
        </w:tc>
        <w:tc>
          <w:tcPr>
            <w:tcW w:w="2476"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8126C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8126C8">
        <w:trPr>
          <w:trHeight w:val="1482"/>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r w:rsidR="00FE7526" w:rsidRPr="00F31C7C" w:rsidTr="008126C8">
        <w:trPr>
          <w:trHeight w:val="1769"/>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r w:rsidR="00FE7526" w:rsidRPr="00F31C7C" w:rsidTr="008126C8">
        <w:trPr>
          <w:trHeight w:val="1466"/>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EE766D">
      <w:footerReference w:type="default" r:id="rId10"/>
      <w:headerReference w:type="first" r:id="rId11"/>
      <w:footerReference w:type="first" r:id="rId12"/>
      <w:pgSz w:w="12240" w:h="15840" w:code="1"/>
      <w:pgMar w:top="1440" w:right="1440" w:bottom="126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A58" w:rsidRDefault="00A50A58">
      <w:pPr>
        <w:spacing w:after="0" w:line="240" w:lineRule="auto"/>
      </w:pPr>
      <w:r>
        <w:separator/>
      </w:r>
    </w:p>
  </w:endnote>
  <w:endnote w:type="continuationSeparator" w:id="0">
    <w:p w:rsidR="00A50A58" w:rsidRDefault="00A50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0CF" w:rsidRPr="00132C9E" w:rsidRDefault="00D550CF"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174979">
      <w:rPr>
        <w:rFonts w:ascii="Calibri" w:hAnsi="Calibri" w:cs="Open Sans"/>
        <w:color w:val="5C5C5C" w:themeColor="text1" w:themeTint="BF"/>
      </w:rPr>
      <w:t>02</w:t>
    </w:r>
    <w:r w:rsidR="006E5F0C">
      <w:rPr>
        <w:rFonts w:ascii="Calibri" w:hAnsi="Calibri" w:cs="Open Sans"/>
        <w:color w:val="5C5C5C" w:themeColor="text1" w:themeTint="BF"/>
      </w:rPr>
      <w:t>/</w:t>
    </w:r>
    <w:r w:rsidR="00174979">
      <w:rPr>
        <w:rFonts w:ascii="Calibri" w:hAnsi="Calibri" w:cs="Open Sans"/>
        <w:color w:val="5C5C5C" w:themeColor="text1" w:themeTint="BF"/>
      </w:rPr>
      <w:t>05</w:t>
    </w:r>
    <w:r w:rsidR="00665F83">
      <w:rPr>
        <w:rFonts w:ascii="Calibri" w:hAnsi="Calibri" w:cs="Open Sans"/>
        <w:color w:val="5C5C5C" w:themeColor="text1" w:themeTint="BF"/>
      </w:rPr>
      <w:t>/20</w:t>
    </w:r>
    <w:r w:rsidR="00174979">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sidR="00692367">
      <w:rPr>
        <w:rFonts w:ascii="Calibri" w:hAnsi="Calibri" w:cs="Open Sans SemiBold"/>
        <w:color w:val="112845" w:themeColor="text2" w:themeShade="BF"/>
      </w:rPr>
      <w:t>Cabinetry and Millwork</w:t>
    </w:r>
    <w:r w:rsidR="006E5F0C">
      <w:rPr>
        <w:rFonts w:ascii="Calibri" w:hAnsi="Calibri" w:cs="Open Sans SemiBold"/>
        <w:color w:val="112845" w:themeColor="text2" w:themeShade="BF"/>
      </w:rPr>
      <w:t xml:space="preserve"> Evaluation Tool</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006E5F0C">
      <w:rPr>
        <w:rFonts w:ascii="Calibri" w:hAnsi="Calibri" w:cs="Open Sans"/>
        <w:color w:val="5C5C5C" w:themeColor="text1" w:themeTint="BF"/>
      </w:rPr>
      <w:t xml:space="preserve"> </w:t>
    </w:r>
    <w:r w:rsidR="00EE766D">
      <w:rPr>
        <w:rFonts w:ascii="Calibri" w:hAnsi="Calibri" w:cs="Open Sans"/>
        <w:color w:val="5C5C5C" w:themeColor="text1" w:themeTint="BF"/>
      </w:rPr>
      <w:t>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AD2326">
      <w:rPr>
        <w:rFonts w:ascii="Calibri" w:hAnsi="Calibri" w:cs="Open Sans SemiBold"/>
        <w:color w:val="112845" w:themeColor="text2" w:themeShade="BF"/>
      </w:rPr>
      <w:t>24</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881" w:rsidRPr="00132C9E" w:rsidRDefault="006B5881"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174979">
      <w:rPr>
        <w:rFonts w:ascii="Calibri" w:hAnsi="Calibri" w:cs="Open Sans"/>
        <w:color w:val="5C5C5C" w:themeColor="text1" w:themeTint="BF"/>
      </w:rPr>
      <w:t>02</w:t>
    </w:r>
    <w:r w:rsidR="00EE766D">
      <w:rPr>
        <w:rFonts w:ascii="Calibri" w:hAnsi="Calibri" w:cs="Open Sans"/>
        <w:color w:val="5C5C5C" w:themeColor="text1" w:themeTint="BF"/>
      </w:rPr>
      <w:t>/</w:t>
    </w:r>
    <w:r w:rsidR="00174979">
      <w:rPr>
        <w:rFonts w:ascii="Calibri" w:hAnsi="Calibri" w:cs="Open Sans"/>
        <w:color w:val="5C5C5C" w:themeColor="text1" w:themeTint="BF"/>
      </w:rPr>
      <w:t>05</w:t>
    </w:r>
    <w:r w:rsidR="00665F83">
      <w:rPr>
        <w:rFonts w:ascii="Calibri" w:hAnsi="Calibri" w:cs="Open Sans"/>
        <w:color w:val="5C5C5C" w:themeColor="text1" w:themeTint="BF"/>
      </w:rPr>
      <w:t>/20</w:t>
    </w:r>
    <w:r w:rsidR="00174979">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sidR="00692367">
      <w:rPr>
        <w:rFonts w:ascii="Calibri" w:hAnsi="Calibri" w:cs="Open Sans SemiBold"/>
        <w:color w:val="112845" w:themeColor="text2" w:themeShade="BF"/>
      </w:rPr>
      <w:t>Cabinetry and Millwork</w:t>
    </w:r>
    <w:r w:rsidR="006E5F0C">
      <w:rPr>
        <w:rFonts w:ascii="Calibri" w:hAnsi="Calibri" w:cs="Open Sans SemiBold"/>
        <w:color w:val="112845" w:themeColor="text2" w:themeShade="BF"/>
      </w:rPr>
      <w:t xml:space="preserve"> Evaluation Tool</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00EE766D">
      <w:rPr>
        <w:rFonts w:ascii="Calibri" w:hAnsi="Calibri" w:cs="Open Sans"/>
        <w:color w:val="5C5C5C" w:themeColor="text1" w:themeTint="BF"/>
      </w:rPr>
      <w:t>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AD2326">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A58" w:rsidRDefault="00A50A58">
      <w:pPr>
        <w:spacing w:after="0" w:line="240" w:lineRule="auto"/>
      </w:pPr>
      <w:r>
        <w:separator/>
      </w:r>
    </w:p>
  </w:footnote>
  <w:footnote w:type="continuationSeparator" w:id="0">
    <w:p w:rsidR="00A50A58" w:rsidRDefault="00A50A58">
      <w:pPr>
        <w:spacing w:after="0" w:line="240" w:lineRule="auto"/>
      </w:pPr>
      <w:r>
        <w:continuationSeparator/>
      </w:r>
    </w:p>
  </w:footnote>
  <w:footnote w:id="1">
    <w:p w:rsidR="00FE7526" w:rsidRDefault="00FE7526" w:rsidP="00FE7526">
      <w:pPr>
        <w:pStyle w:val="FootnoteText"/>
      </w:pPr>
      <w:r>
        <w:rPr>
          <w:rStyle w:val="FootnoteReference"/>
        </w:rPr>
        <w:footnoteRef/>
      </w:r>
      <w:r>
        <w:t xml:space="preserve"> </w:t>
      </w:r>
      <w:hyperlink r:id="rId1" w:tooltip="Cabinetry and millwork standards" w:history="1">
        <w:r w:rsidR="00692367" w:rsidRPr="001D65DE">
          <w:rPr>
            <w:rStyle w:val="Hyperlink"/>
          </w:rPr>
          <w:t>Idaho T&amp;I Cabinetry and</w:t>
        </w:r>
        <w:r w:rsidR="00692367" w:rsidRPr="001D65DE">
          <w:rPr>
            <w:rStyle w:val="Hyperlink"/>
          </w:rPr>
          <w:t xml:space="preserve"> </w:t>
        </w:r>
        <w:r w:rsidR="00692367" w:rsidRPr="001D65DE">
          <w:rPr>
            <w:rStyle w:val="Hyperlink"/>
          </w:rPr>
          <w:t>Millwork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F5D" w:rsidRDefault="009B4882"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7" name="Picture 7"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sidR="004D7031">
      <w:rPr>
        <w:noProof/>
        <w:lang w:eastAsia="en-US"/>
      </w:rPr>
      <w:drawing>
        <wp:inline distT="0" distB="0" distL="0" distR="0">
          <wp:extent cx="943610" cy="549910"/>
          <wp:effectExtent l="0" t="0" r="8890" b="2540"/>
          <wp:docPr id="1" name="Picture 1"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162C8"/>
    <w:rsid w:val="00032F5D"/>
    <w:rsid w:val="00033CD6"/>
    <w:rsid w:val="00062E3E"/>
    <w:rsid w:val="00083931"/>
    <w:rsid w:val="00096168"/>
    <w:rsid w:val="000966CE"/>
    <w:rsid w:val="000A035E"/>
    <w:rsid w:val="000E51BA"/>
    <w:rsid w:val="000F58F2"/>
    <w:rsid w:val="0010006A"/>
    <w:rsid w:val="00103DBC"/>
    <w:rsid w:val="00112D4A"/>
    <w:rsid w:val="001168C0"/>
    <w:rsid w:val="00154031"/>
    <w:rsid w:val="00174979"/>
    <w:rsid w:val="00180F84"/>
    <w:rsid w:val="0018288A"/>
    <w:rsid w:val="00196761"/>
    <w:rsid w:val="001B5314"/>
    <w:rsid w:val="001D65DE"/>
    <w:rsid w:val="00245FA3"/>
    <w:rsid w:val="0025689F"/>
    <w:rsid w:val="0026476C"/>
    <w:rsid w:val="00281739"/>
    <w:rsid w:val="0029223D"/>
    <w:rsid w:val="002C4235"/>
    <w:rsid w:val="002D14F2"/>
    <w:rsid w:val="002F1BB5"/>
    <w:rsid w:val="003328C8"/>
    <w:rsid w:val="00347EBE"/>
    <w:rsid w:val="00392BB4"/>
    <w:rsid w:val="003A5AAF"/>
    <w:rsid w:val="003D0540"/>
    <w:rsid w:val="003D5F75"/>
    <w:rsid w:val="0042685F"/>
    <w:rsid w:val="004667B3"/>
    <w:rsid w:val="00492A4E"/>
    <w:rsid w:val="004D7031"/>
    <w:rsid w:val="004E05E7"/>
    <w:rsid w:val="00537CCA"/>
    <w:rsid w:val="005538F4"/>
    <w:rsid w:val="005B1976"/>
    <w:rsid w:val="005F35B6"/>
    <w:rsid w:val="00613391"/>
    <w:rsid w:val="00615807"/>
    <w:rsid w:val="00631317"/>
    <w:rsid w:val="00646404"/>
    <w:rsid w:val="00665F83"/>
    <w:rsid w:val="00692367"/>
    <w:rsid w:val="006B5881"/>
    <w:rsid w:val="006C6691"/>
    <w:rsid w:val="006E5F0C"/>
    <w:rsid w:val="006F76E8"/>
    <w:rsid w:val="00715120"/>
    <w:rsid w:val="007334DA"/>
    <w:rsid w:val="00791D1B"/>
    <w:rsid w:val="007E114F"/>
    <w:rsid w:val="007F55DA"/>
    <w:rsid w:val="00807835"/>
    <w:rsid w:val="008155F9"/>
    <w:rsid w:val="00837F0F"/>
    <w:rsid w:val="00853C51"/>
    <w:rsid w:val="00872142"/>
    <w:rsid w:val="0089512B"/>
    <w:rsid w:val="00895824"/>
    <w:rsid w:val="008B16D9"/>
    <w:rsid w:val="008C6AA4"/>
    <w:rsid w:val="00904A84"/>
    <w:rsid w:val="009057E8"/>
    <w:rsid w:val="009113B2"/>
    <w:rsid w:val="009262F6"/>
    <w:rsid w:val="00940C28"/>
    <w:rsid w:val="00956C1B"/>
    <w:rsid w:val="00976BFB"/>
    <w:rsid w:val="00990C23"/>
    <w:rsid w:val="009B4882"/>
    <w:rsid w:val="00A01BFA"/>
    <w:rsid w:val="00A50A58"/>
    <w:rsid w:val="00A95A66"/>
    <w:rsid w:val="00AB724D"/>
    <w:rsid w:val="00AC7B51"/>
    <w:rsid w:val="00AD1E5A"/>
    <w:rsid w:val="00AD2326"/>
    <w:rsid w:val="00AD4B8D"/>
    <w:rsid w:val="00AD7F3B"/>
    <w:rsid w:val="00AE0F6C"/>
    <w:rsid w:val="00B17D56"/>
    <w:rsid w:val="00B33BBD"/>
    <w:rsid w:val="00B565A2"/>
    <w:rsid w:val="00BB7C99"/>
    <w:rsid w:val="00BC3467"/>
    <w:rsid w:val="00BD1383"/>
    <w:rsid w:val="00C1074F"/>
    <w:rsid w:val="00C318EC"/>
    <w:rsid w:val="00C53AE9"/>
    <w:rsid w:val="00C55449"/>
    <w:rsid w:val="00C807B2"/>
    <w:rsid w:val="00C81D83"/>
    <w:rsid w:val="00C96EF5"/>
    <w:rsid w:val="00CA2966"/>
    <w:rsid w:val="00CA469D"/>
    <w:rsid w:val="00CB7368"/>
    <w:rsid w:val="00CC33FF"/>
    <w:rsid w:val="00CD072C"/>
    <w:rsid w:val="00D022E5"/>
    <w:rsid w:val="00D368AE"/>
    <w:rsid w:val="00D550CF"/>
    <w:rsid w:val="00D96187"/>
    <w:rsid w:val="00DC2220"/>
    <w:rsid w:val="00DD56D6"/>
    <w:rsid w:val="00DE08A1"/>
    <w:rsid w:val="00DE52FA"/>
    <w:rsid w:val="00DF27A6"/>
    <w:rsid w:val="00E36955"/>
    <w:rsid w:val="00E80235"/>
    <w:rsid w:val="00EB2D92"/>
    <w:rsid w:val="00EC4660"/>
    <w:rsid w:val="00ED18BD"/>
    <w:rsid w:val="00ED76D3"/>
    <w:rsid w:val="00EE766D"/>
    <w:rsid w:val="00F144BF"/>
    <w:rsid w:val="00F174FF"/>
    <w:rsid w:val="00F3077F"/>
    <w:rsid w:val="00F548FB"/>
    <w:rsid w:val="00F559D9"/>
    <w:rsid w:val="00F775BF"/>
    <w:rsid w:val="00F814F1"/>
    <w:rsid w:val="00F94617"/>
    <w:rsid w:val="00F94D3A"/>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EA8444"/>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174979"/>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8/02/Cabinetry-Millwork-Program-Standard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455FC435-7F7A-4D2B-B962-0EBA6CDE6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29</TotalTime>
  <Pages>29</Pages>
  <Words>3793</Words>
  <Characters>21623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25366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4</cp:revision>
  <cp:lastPrinted>2017-06-14T17:22:00Z</cp:lastPrinted>
  <dcterms:created xsi:type="dcterms:W3CDTF">2019-12-31T15:24:00Z</dcterms:created>
  <dcterms:modified xsi:type="dcterms:W3CDTF">2020-02-05T18:18:00Z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