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44C" w:rsidRPr="0044244C" w:rsidRDefault="0044244C" w:rsidP="0044244C">
      <w:pPr>
        <w:pStyle w:val="Heading1"/>
      </w:pPr>
      <w:r w:rsidRPr="0044244C">
        <w:t>How will you know that what you set out to do is happening?</w:t>
      </w:r>
    </w:p>
    <w:p w:rsidR="00AF1F2A" w:rsidRDefault="0044244C">
      <w:pPr>
        <w:rPr>
          <w:rFonts w:ascii="VAG Rounded Thin" w:hAnsi="VAG Rounded Thin"/>
        </w:rPr>
      </w:pPr>
      <w:r w:rsidRPr="00EA2E3A">
        <w:rPr>
          <w:rFonts w:ascii="VAG Rounded Thin" w:hAnsi="VAG Rounded Thin"/>
        </w:rPr>
        <w:t>For each of the</w:t>
      </w:r>
      <w:r w:rsidR="003A085D">
        <w:rPr>
          <w:rFonts w:ascii="VAG Rounded Thin" w:hAnsi="VAG Rounded Thin"/>
        </w:rPr>
        <w:t xml:space="preserve"> key</w:t>
      </w:r>
      <w:r w:rsidRPr="00EA2E3A">
        <w:rPr>
          <w:rFonts w:ascii="VAG Rounded Thin" w:hAnsi="VAG Rounded Thin"/>
        </w:rPr>
        <w:t xml:space="preserve"> elements</w:t>
      </w:r>
      <w:r w:rsidR="003A085D">
        <w:rPr>
          <w:rFonts w:ascii="VAG Rounded Thin" w:hAnsi="VAG Rounded Thin"/>
        </w:rPr>
        <w:t xml:space="preserve"> of the wellness policy</w:t>
      </w:r>
      <w:r w:rsidRPr="00EA2E3A">
        <w:rPr>
          <w:rFonts w:ascii="VAG Rounded Thin" w:hAnsi="VAG Rounded Thin"/>
        </w:rPr>
        <w:t>, identify something to measure or observe that will help you determine if your policy has been successfully implemented.</w:t>
      </w:r>
    </w:p>
    <w:p w:rsidR="0044244C" w:rsidRDefault="00AF1F2A">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2868"/>
        <w:gridCol w:w="2875"/>
        <w:gridCol w:w="2865"/>
        <w:gridCol w:w="2848"/>
      </w:tblGrid>
      <w:tr w:rsidR="00B06B94" w:rsidRPr="00EA2E3A" w:rsidTr="00996F6B">
        <w:trPr>
          <w:jc w:val="center"/>
        </w:trPr>
        <w:tc>
          <w:tcPr>
            <w:tcW w:w="2923" w:type="dxa"/>
            <w:tcBorders>
              <w:top w:val="double" w:sz="12" w:space="0" w:color="auto"/>
              <w:left w:val="double" w:sz="12" w:space="0" w:color="auto"/>
              <w:bottom w:val="double" w:sz="12" w:space="0" w:color="auto"/>
              <w:right w:val="double" w:sz="12" w:space="0" w:color="auto"/>
            </w:tcBorders>
            <w:shd w:val="clear" w:color="auto" w:fill="auto"/>
            <w:vAlign w:val="center"/>
          </w:tcPr>
          <w:p w:rsidR="00B06B94" w:rsidRPr="00EA2E3A" w:rsidRDefault="00E051EA" w:rsidP="0044244C">
            <w:pPr>
              <w:rPr>
                <w:rFonts w:ascii="VAG Rounded Thin" w:hAnsi="VAG Rounded Thin"/>
              </w:rPr>
            </w:pPr>
            <w:r w:rsidRPr="00EA2E3A">
              <w:rPr>
                <w:rFonts w:ascii="VAG Rounded Thin" w:hAnsi="VAG Rounded Thin"/>
                <w:b/>
              </w:rPr>
              <w:t xml:space="preserve">Key element of policy to monitor </w:t>
            </w:r>
            <w:r w:rsidR="0044244C">
              <w:rPr>
                <w:rFonts w:ascii="VAG Rounded Thin" w:hAnsi="VAG Rounded Thin"/>
                <w:b/>
              </w:rPr>
              <w:t>&amp;</w:t>
            </w:r>
            <w:r w:rsidRPr="00EA2E3A">
              <w:rPr>
                <w:rFonts w:ascii="VAG Rounded Thin" w:hAnsi="VAG Rounded Thin"/>
                <w:b/>
              </w:rPr>
              <w:t xml:space="preserve"> evaluate</w:t>
            </w:r>
          </w:p>
        </w:tc>
        <w:tc>
          <w:tcPr>
            <w:tcW w:w="2923" w:type="dxa"/>
            <w:tcBorders>
              <w:top w:val="double" w:sz="12" w:space="0" w:color="auto"/>
              <w:left w:val="double" w:sz="12" w:space="0" w:color="auto"/>
              <w:bottom w:val="double" w:sz="12" w:space="0" w:color="auto"/>
              <w:right w:val="double" w:sz="12" w:space="0" w:color="auto"/>
            </w:tcBorders>
            <w:shd w:val="clear" w:color="auto" w:fill="auto"/>
            <w:vAlign w:val="center"/>
          </w:tcPr>
          <w:p w:rsidR="00B06B94" w:rsidRPr="00EA2E3A" w:rsidRDefault="00E051EA" w:rsidP="0044244C">
            <w:pPr>
              <w:rPr>
                <w:rFonts w:ascii="VAG Rounded Thin" w:hAnsi="VAG Rounded Thin"/>
                <w:b/>
              </w:rPr>
            </w:pPr>
            <w:r w:rsidRPr="00EA2E3A">
              <w:rPr>
                <w:rFonts w:ascii="VAG Rounded Thin" w:hAnsi="VAG Rounded Thin"/>
                <w:b/>
              </w:rPr>
              <w:t>How will this be monitored?</w:t>
            </w:r>
          </w:p>
        </w:tc>
        <w:tc>
          <w:tcPr>
            <w:tcW w:w="2923" w:type="dxa"/>
            <w:tcBorders>
              <w:top w:val="double" w:sz="12" w:space="0" w:color="auto"/>
              <w:left w:val="double" w:sz="12" w:space="0" w:color="auto"/>
              <w:bottom w:val="double" w:sz="12" w:space="0" w:color="auto"/>
              <w:right w:val="double" w:sz="12" w:space="0" w:color="auto"/>
            </w:tcBorders>
            <w:shd w:val="clear" w:color="auto" w:fill="auto"/>
            <w:vAlign w:val="center"/>
          </w:tcPr>
          <w:p w:rsidR="00B06B94" w:rsidRPr="00EA2E3A" w:rsidRDefault="00E051EA" w:rsidP="0044244C">
            <w:pPr>
              <w:rPr>
                <w:rFonts w:ascii="VAG Rounded Thin" w:hAnsi="VAG Rounded Thin"/>
                <w:b/>
              </w:rPr>
            </w:pPr>
            <w:r w:rsidRPr="00EA2E3A">
              <w:rPr>
                <w:rFonts w:ascii="VAG Rounded Thin" w:hAnsi="VAG Rounded Thin"/>
                <w:b/>
              </w:rPr>
              <w:t>Who is responsible?</w:t>
            </w:r>
          </w:p>
        </w:tc>
        <w:tc>
          <w:tcPr>
            <w:tcW w:w="2923" w:type="dxa"/>
            <w:tcBorders>
              <w:top w:val="double" w:sz="12" w:space="0" w:color="auto"/>
              <w:left w:val="double" w:sz="12" w:space="0" w:color="auto"/>
              <w:bottom w:val="double" w:sz="12" w:space="0" w:color="auto"/>
              <w:right w:val="double" w:sz="12" w:space="0" w:color="auto"/>
            </w:tcBorders>
            <w:shd w:val="clear" w:color="auto" w:fill="auto"/>
            <w:vAlign w:val="center"/>
          </w:tcPr>
          <w:p w:rsidR="00B06B94" w:rsidRPr="00EA2E3A" w:rsidRDefault="00E051EA" w:rsidP="0044244C">
            <w:pPr>
              <w:rPr>
                <w:rFonts w:ascii="VAG Rounded Thin" w:hAnsi="VAG Rounded Thin"/>
              </w:rPr>
            </w:pPr>
            <w:r w:rsidRPr="00EA2E3A">
              <w:rPr>
                <w:rFonts w:ascii="VAG Rounded Thin" w:hAnsi="VAG Rounded Thin"/>
                <w:b/>
              </w:rPr>
              <w:t>How often will monitoring take place? (e.g., monthly, quarterly, annually)</w:t>
            </w:r>
          </w:p>
        </w:tc>
        <w:tc>
          <w:tcPr>
            <w:tcW w:w="2924" w:type="dxa"/>
            <w:tcBorders>
              <w:top w:val="double" w:sz="12" w:space="0" w:color="auto"/>
              <w:left w:val="double" w:sz="12" w:space="0" w:color="auto"/>
              <w:bottom w:val="double" w:sz="12" w:space="0" w:color="auto"/>
              <w:right w:val="double" w:sz="12" w:space="0" w:color="auto"/>
            </w:tcBorders>
            <w:shd w:val="clear" w:color="auto" w:fill="auto"/>
            <w:vAlign w:val="center"/>
          </w:tcPr>
          <w:p w:rsidR="00B06B94" w:rsidRPr="00EA2E3A" w:rsidRDefault="00E051EA" w:rsidP="0044244C">
            <w:pPr>
              <w:rPr>
                <w:rFonts w:ascii="VAG Rounded Thin" w:hAnsi="VAG Rounded Thin"/>
                <w:b/>
              </w:rPr>
            </w:pPr>
            <w:r w:rsidRPr="00EA2E3A">
              <w:rPr>
                <w:rFonts w:ascii="VAG Rounded Thin" w:hAnsi="VAG Rounded Thin"/>
                <w:b/>
              </w:rPr>
              <w:t>Who will you report results to?*</w:t>
            </w:r>
          </w:p>
        </w:tc>
      </w:tr>
      <w:tr w:rsidR="00B06B94" w:rsidRPr="00EA2E3A" w:rsidTr="00996F6B">
        <w:trPr>
          <w:jc w:val="center"/>
        </w:trPr>
        <w:tc>
          <w:tcPr>
            <w:tcW w:w="2923" w:type="dxa"/>
            <w:tcBorders>
              <w:top w:val="double" w:sz="12" w:space="0" w:color="auto"/>
            </w:tcBorders>
            <w:shd w:val="clear" w:color="auto" w:fill="auto"/>
          </w:tcPr>
          <w:p w:rsidR="00B06B94" w:rsidRPr="00EA2E3A" w:rsidRDefault="00B06B94" w:rsidP="00631D30">
            <w:pPr>
              <w:rPr>
                <w:rFonts w:ascii="VAG Rounded Thin" w:hAnsi="VAG Rounded Thin"/>
              </w:rPr>
            </w:pPr>
          </w:p>
        </w:tc>
        <w:tc>
          <w:tcPr>
            <w:tcW w:w="2923" w:type="dxa"/>
            <w:tcBorders>
              <w:top w:val="double" w:sz="12" w:space="0" w:color="auto"/>
            </w:tcBorders>
            <w:shd w:val="clear" w:color="auto" w:fill="auto"/>
          </w:tcPr>
          <w:p w:rsidR="00631D30" w:rsidRPr="00EA2E3A" w:rsidRDefault="00631D30" w:rsidP="005B5C18">
            <w:pPr>
              <w:rPr>
                <w:rFonts w:ascii="VAG Rounded Thin" w:hAnsi="VAG Rounded Thin"/>
              </w:rPr>
            </w:pPr>
          </w:p>
          <w:p w:rsidR="00E051EA" w:rsidRPr="00EA2E3A" w:rsidRDefault="00E051EA" w:rsidP="005B5C18">
            <w:pPr>
              <w:rPr>
                <w:rFonts w:ascii="VAG Rounded Thin" w:hAnsi="VAG Rounded Thin"/>
              </w:rPr>
            </w:pPr>
          </w:p>
        </w:tc>
        <w:tc>
          <w:tcPr>
            <w:tcW w:w="2923" w:type="dxa"/>
            <w:tcBorders>
              <w:top w:val="double" w:sz="12" w:space="0" w:color="auto"/>
            </w:tcBorders>
            <w:shd w:val="clear" w:color="auto" w:fill="auto"/>
          </w:tcPr>
          <w:p w:rsidR="00B06B94" w:rsidRPr="00EA2E3A" w:rsidRDefault="00B06B94" w:rsidP="005B5C18">
            <w:pPr>
              <w:rPr>
                <w:rFonts w:ascii="VAG Rounded Thin" w:hAnsi="VAG Rounded Thin"/>
              </w:rPr>
            </w:pPr>
          </w:p>
        </w:tc>
        <w:tc>
          <w:tcPr>
            <w:tcW w:w="2923" w:type="dxa"/>
            <w:tcBorders>
              <w:top w:val="double" w:sz="12" w:space="0" w:color="auto"/>
            </w:tcBorders>
            <w:shd w:val="clear" w:color="auto" w:fill="auto"/>
          </w:tcPr>
          <w:p w:rsidR="00B06B94" w:rsidRPr="00EA2E3A" w:rsidRDefault="00B06B94" w:rsidP="005B5C18">
            <w:pPr>
              <w:rPr>
                <w:rFonts w:ascii="VAG Rounded Thin" w:hAnsi="VAG Rounded Thin"/>
              </w:rPr>
            </w:pPr>
          </w:p>
        </w:tc>
        <w:tc>
          <w:tcPr>
            <w:tcW w:w="2924" w:type="dxa"/>
            <w:tcBorders>
              <w:top w:val="double" w:sz="12" w:space="0" w:color="auto"/>
            </w:tcBorders>
            <w:shd w:val="clear" w:color="auto" w:fill="auto"/>
          </w:tcPr>
          <w:p w:rsidR="00B06B94" w:rsidRPr="00EA2E3A" w:rsidRDefault="00B06B94" w:rsidP="005B5C18">
            <w:pPr>
              <w:rPr>
                <w:rFonts w:ascii="VAG Rounded Thin" w:hAnsi="VAG Rounded Thin"/>
              </w:rPr>
            </w:pPr>
          </w:p>
        </w:tc>
      </w:tr>
      <w:tr w:rsidR="00B06B94" w:rsidRPr="00EA2E3A" w:rsidTr="00996F6B">
        <w:trPr>
          <w:jc w:val="center"/>
        </w:trPr>
        <w:tc>
          <w:tcPr>
            <w:tcW w:w="2923" w:type="dxa"/>
            <w:shd w:val="clear" w:color="auto" w:fill="auto"/>
          </w:tcPr>
          <w:p w:rsidR="00B06B94" w:rsidRPr="00EA2E3A" w:rsidRDefault="00B06B94" w:rsidP="005B5C18">
            <w:pPr>
              <w:rPr>
                <w:rFonts w:ascii="VAG Rounded Thin" w:hAnsi="VAG Rounded Thin"/>
              </w:rPr>
            </w:pPr>
          </w:p>
        </w:tc>
        <w:tc>
          <w:tcPr>
            <w:tcW w:w="2923" w:type="dxa"/>
            <w:shd w:val="clear" w:color="auto" w:fill="auto"/>
          </w:tcPr>
          <w:p w:rsidR="00B06B94" w:rsidRPr="00EA2E3A" w:rsidRDefault="00B06B94" w:rsidP="00631D30">
            <w:pPr>
              <w:rPr>
                <w:rFonts w:ascii="VAG Rounded Thin" w:hAnsi="VAG Rounded Thin"/>
              </w:rPr>
            </w:pPr>
          </w:p>
          <w:p w:rsidR="00E051EA" w:rsidRPr="00EA2E3A" w:rsidRDefault="00E051EA" w:rsidP="00631D30">
            <w:pPr>
              <w:rPr>
                <w:rFonts w:ascii="VAG Rounded Thin" w:hAnsi="VAG Rounded Thin"/>
              </w:rPr>
            </w:pPr>
          </w:p>
        </w:tc>
        <w:tc>
          <w:tcPr>
            <w:tcW w:w="2923" w:type="dxa"/>
            <w:shd w:val="clear" w:color="auto" w:fill="auto"/>
          </w:tcPr>
          <w:p w:rsidR="00B06B94" w:rsidRPr="00EA2E3A" w:rsidRDefault="00B06B94" w:rsidP="005B5C18">
            <w:pPr>
              <w:rPr>
                <w:rFonts w:ascii="VAG Rounded Thin" w:hAnsi="VAG Rounded Thin"/>
              </w:rPr>
            </w:pPr>
          </w:p>
        </w:tc>
        <w:tc>
          <w:tcPr>
            <w:tcW w:w="2923" w:type="dxa"/>
            <w:shd w:val="clear" w:color="auto" w:fill="auto"/>
          </w:tcPr>
          <w:p w:rsidR="00B06B94" w:rsidRPr="00EA2E3A" w:rsidRDefault="00B06B94" w:rsidP="005B5C18">
            <w:pPr>
              <w:rPr>
                <w:rFonts w:ascii="VAG Rounded Thin" w:hAnsi="VAG Rounded Thin"/>
              </w:rPr>
            </w:pPr>
          </w:p>
        </w:tc>
        <w:tc>
          <w:tcPr>
            <w:tcW w:w="2924" w:type="dxa"/>
            <w:shd w:val="clear" w:color="auto" w:fill="auto"/>
          </w:tcPr>
          <w:p w:rsidR="00B06B94" w:rsidRPr="00EA2E3A" w:rsidRDefault="00B06B94" w:rsidP="005B5C18">
            <w:pPr>
              <w:rPr>
                <w:rFonts w:ascii="VAG Rounded Thin" w:hAnsi="VAG Rounded Thin"/>
              </w:rPr>
            </w:pPr>
          </w:p>
        </w:tc>
      </w:tr>
      <w:tr w:rsidR="00B06B94" w:rsidRPr="00EA2E3A" w:rsidTr="00996F6B">
        <w:trPr>
          <w:jc w:val="center"/>
        </w:trPr>
        <w:tc>
          <w:tcPr>
            <w:tcW w:w="2923" w:type="dxa"/>
            <w:shd w:val="clear" w:color="auto" w:fill="auto"/>
          </w:tcPr>
          <w:p w:rsidR="00B06B94" w:rsidRPr="00EA2E3A" w:rsidRDefault="00B06B94" w:rsidP="00631D30">
            <w:pPr>
              <w:rPr>
                <w:rFonts w:ascii="VAG Rounded Thin" w:hAnsi="VAG Rounded Thin"/>
              </w:rPr>
            </w:pPr>
          </w:p>
        </w:tc>
        <w:tc>
          <w:tcPr>
            <w:tcW w:w="2923" w:type="dxa"/>
            <w:shd w:val="clear" w:color="auto" w:fill="auto"/>
          </w:tcPr>
          <w:p w:rsidR="00B06B94" w:rsidRPr="00EA2E3A" w:rsidRDefault="00B06B94" w:rsidP="00631D30">
            <w:pPr>
              <w:rPr>
                <w:rFonts w:ascii="VAG Rounded Thin" w:hAnsi="VAG Rounded Thin"/>
              </w:rPr>
            </w:pPr>
          </w:p>
          <w:p w:rsidR="00E051EA" w:rsidRPr="00EA2E3A" w:rsidRDefault="00E051EA" w:rsidP="00631D30">
            <w:pPr>
              <w:rPr>
                <w:rFonts w:ascii="VAG Rounded Thin" w:hAnsi="VAG Rounded Thin"/>
              </w:rPr>
            </w:pPr>
          </w:p>
        </w:tc>
        <w:tc>
          <w:tcPr>
            <w:tcW w:w="2923" w:type="dxa"/>
            <w:shd w:val="clear" w:color="auto" w:fill="auto"/>
          </w:tcPr>
          <w:p w:rsidR="00B06B94" w:rsidRPr="00EA2E3A" w:rsidRDefault="00B06B94" w:rsidP="005B5C18">
            <w:pPr>
              <w:rPr>
                <w:rFonts w:ascii="VAG Rounded Thin" w:hAnsi="VAG Rounded Thin"/>
              </w:rPr>
            </w:pPr>
          </w:p>
        </w:tc>
        <w:tc>
          <w:tcPr>
            <w:tcW w:w="2923" w:type="dxa"/>
            <w:shd w:val="clear" w:color="auto" w:fill="auto"/>
          </w:tcPr>
          <w:p w:rsidR="00B06B94" w:rsidRPr="00EA2E3A" w:rsidRDefault="00B06B94" w:rsidP="005B5C18">
            <w:pPr>
              <w:rPr>
                <w:rFonts w:ascii="VAG Rounded Thin" w:hAnsi="VAG Rounded Thin"/>
              </w:rPr>
            </w:pPr>
          </w:p>
        </w:tc>
        <w:tc>
          <w:tcPr>
            <w:tcW w:w="2924" w:type="dxa"/>
            <w:shd w:val="clear" w:color="auto" w:fill="auto"/>
          </w:tcPr>
          <w:p w:rsidR="00B06B94" w:rsidRPr="00EA2E3A" w:rsidRDefault="00B06B94" w:rsidP="005B5C18">
            <w:pPr>
              <w:rPr>
                <w:rFonts w:ascii="VAG Rounded Thin" w:hAnsi="VAG Rounded Thin"/>
              </w:rPr>
            </w:pPr>
          </w:p>
        </w:tc>
      </w:tr>
      <w:tr w:rsidR="00B06B94" w:rsidRPr="00EA2E3A" w:rsidTr="00996F6B">
        <w:trPr>
          <w:jc w:val="center"/>
        </w:trPr>
        <w:tc>
          <w:tcPr>
            <w:tcW w:w="2923" w:type="dxa"/>
            <w:shd w:val="clear" w:color="auto" w:fill="auto"/>
          </w:tcPr>
          <w:p w:rsidR="00B06B94" w:rsidRPr="00EA2E3A" w:rsidRDefault="00B06B94" w:rsidP="00E051EA">
            <w:pPr>
              <w:rPr>
                <w:rFonts w:ascii="VAG Rounded Thin" w:hAnsi="VAG Rounded Thin"/>
              </w:rPr>
            </w:pPr>
          </w:p>
        </w:tc>
        <w:tc>
          <w:tcPr>
            <w:tcW w:w="2923" w:type="dxa"/>
            <w:shd w:val="clear" w:color="auto" w:fill="auto"/>
          </w:tcPr>
          <w:p w:rsidR="00B06B94" w:rsidRPr="00EA2E3A" w:rsidRDefault="00B06B94" w:rsidP="00631D30">
            <w:pPr>
              <w:rPr>
                <w:rFonts w:ascii="VAG Rounded Thin" w:hAnsi="VAG Rounded Thin"/>
              </w:rPr>
            </w:pPr>
          </w:p>
          <w:p w:rsidR="00E051EA" w:rsidRPr="00EA2E3A" w:rsidRDefault="00E051EA" w:rsidP="00631D30">
            <w:pPr>
              <w:rPr>
                <w:rFonts w:ascii="VAG Rounded Thin" w:hAnsi="VAG Rounded Thin"/>
              </w:rPr>
            </w:pPr>
          </w:p>
        </w:tc>
        <w:tc>
          <w:tcPr>
            <w:tcW w:w="2923" w:type="dxa"/>
            <w:shd w:val="clear" w:color="auto" w:fill="auto"/>
          </w:tcPr>
          <w:p w:rsidR="00B06B94" w:rsidRPr="00EA2E3A" w:rsidRDefault="00B06B94" w:rsidP="005B5C18">
            <w:pPr>
              <w:rPr>
                <w:rFonts w:ascii="VAG Rounded Thin" w:hAnsi="VAG Rounded Thin"/>
              </w:rPr>
            </w:pPr>
          </w:p>
        </w:tc>
        <w:tc>
          <w:tcPr>
            <w:tcW w:w="2923" w:type="dxa"/>
            <w:shd w:val="clear" w:color="auto" w:fill="auto"/>
          </w:tcPr>
          <w:p w:rsidR="00B06B94" w:rsidRPr="00EA2E3A" w:rsidRDefault="00B06B94" w:rsidP="005B5C18">
            <w:pPr>
              <w:rPr>
                <w:rFonts w:ascii="VAG Rounded Thin" w:hAnsi="VAG Rounded Thin"/>
              </w:rPr>
            </w:pPr>
          </w:p>
        </w:tc>
        <w:tc>
          <w:tcPr>
            <w:tcW w:w="2924" w:type="dxa"/>
            <w:shd w:val="clear" w:color="auto" w:fill="auto"/>
          </w:tcPr>
          <w:p w:rsidR="00B06B94" w:rsidRPr="00EA2E3A" w:rsidRDefault="00B06B94" w:rsidP="005B5C18">
            <w:pPr>
              <w:rPr>
                <w:rFonts w:ascii="VAG Rounded Thin" w:hAnsi="VAG Rounded Thin"/>
              </w:rPr>
            </w:pPr>
          </w:p>
        </w:tc>
      </w:tr>
      <w:tr w:rsidR="00E051EA" w:rsidRPr="00EA2E3A" w:rsidTr="00996F6B">
        <w:trPr>
          <w:jc w:val="center"/>
        </w:trPr>
        <w:tc>
          <w:tcPr>
            <w:tcW w:w="2923" w:type="dxa"/>
            <w:shd w:val="clear" w:color="auto" w:fill="auto"/>
          </w:tcPr>
          <w:p w:rsidR="00E051EA" w:rsidRPr="00EA2E3A" w:rsidRDefault="00E051EA" w:rsidP="00E051EA">
            <w:pPr>
              <w:rPr>
                <w:rFonts w:ascii="VAG Rounded Thin" w:hAnsi="VAG Rounded Thin"/>
              </w:rPr>
            </w:pPr>
          </w:p>
          <w:p w:rsidR="00E051EA" w:rsidRPr="00EA2E3A" w:rsidRDefault="00E051EA" w:rsidP="00E051EA">
            <w:pPr>
              <w:rPr>
                <w:rFonts w:ascii="VAG Rounded Thin" w:hAnsi="VAG Rounded Thin"/>
              </w:rPr>
            </w:pPr>
            <w:bookmarkStart w:id="0" w:name="_GoBack"/>
            <w:bookmarkEnd w:id="0"/>
          </w:p>
        </w:tc>
        <w:tc>
          <w:tcPr>
            <w:tcW w:w="2923" w:type="dxa"/>
            <w:shd w:val="clear" w:color="auto" w:fill="auto"/>
          </w:tcPr>
          <w:p w:rsidR="00E051EA" w:rsidRPr="00EA2E3A" w:rsidRDefault="00E051EA" w:rsidP="00631D30">
            <w:pPr>
              <w:rPr>
                <w:rFonts w:ascii="VAG Rounded Thin" w:hAnsi="VAG Rounded Thin"/>
              </w:rPr>
            </w:pPr>
          </w:p>
        </w:tc>
        <w:tc>
          <w:tcPr>
            <w:tcW w:w="2923" w:type="dxa"/>
            <w:shd w:val="clear" w:color="auto" w:fill="auto"/>
          </w:tcPr>
          <w:p w:rsidR="00E051EA" w:rsidRPr="00EA2E3A" w:rsidRDefault="00E051EA" w:rsidP="005B5C18">
            <w:pPr>
              <w:rPr>
                <w:rFonts w:ascii="VAG Rounded Thin" w:hAnsi="VAG Rounded Thin"/>
              </w:rPr>
            </w:pPr>
          </w:p>
        </w:tc>
        <w:tc>
          <w:tcPr>
            <w:tcW w:w="2923" w:type="dxa"/>
            <w:shd w:val="clear" w:color="auto" w:fill="auto"/>
          </w:tcPr>
          <w:p w:rsidR="00E051EA" w:rsidRPr="00EA2E3A" w:rsidRDefault="00E051EA" w:rsidP="005B5C18">
            <w:pPr>
              <w:rPr>
                <w:rFonts w:ascii="VAG Rounded Thin" w:hAnsi="VAG Rounded Thin"/>
              </w:rPr>
            </w:pPr>
          </w:p>
        </w:tc>
        <w:tc>
          <w:tcPr>
            <w:tcW w:w="2924" w:type="dxa"/>
            <w:shd w:val="clear" w:color="auto" w:fill="auto"/>
          </w:tcPr>
          <w:p w:rsidR="00E051EA" w:rsidRPr="00EA2E3A" w:rsidRDefault="00E051EA" w:rsidP="005B5C18">
            <w:pPr>
              <w:rPr>
                <w:rFonts w:ascii="VAG Rounded Thin" w:hAnsi="VAG Rounded Thin"/>
              </w:rPr>
            </w:pPr>
          </w:p>
        </w:tc>
      </w:tr>
      <w:tr w:rsidR="00E051EA" w:rsidRPr="00EA2E3A" w:rsidTr="00996F6B">
        <w:trPr>
          <w:jc w:val="center"/>
        </w:trPr>
        <w:tc>
          <w:tcPr>
            <w:tcW w:w="2923" w:type="dxa"/>
            <w:shd w:val="clear" w:color="auto" w:fill="auto"/>
          </w:tcPr>
          <w:p w:rsidR="00E051EA" w:rsidRPr="00EA2E3A" w:rsidRDefault="00E051EA" w:rsidP="00E051EA">
            <w:pPr>
              <w:rPr>
                <w:rFonts w:ascii="VAG Rounded Thin" w:hAnsi="VAG Rounded Thin"/>
              </w:rPr>
            </w:pPr>
          </w:p>
          <w:p w:rsidR="00E051EA" w:rsidRPr="00EA2E3A" w:rsidRDefault="00E051EA" w:rsidP="00E051EA">
            <w:pPr>
              <w:rPr>
                <w:rFonts w:ascii="VAG Rounded Thin" w:hAnsi="VAG Rounded Thin"/>
              </w:rPr>
            </w:pPr>
          </w:p>
        </w:tc>
        <w:tc>
          <w:tcPr>
            <w:tcW w:w="2923" w:type="dxa"/>
            <w:shd w:val="clear" w:color="auto" w:fill="auto"/>
          </w:tcPr>
          <w:p w:rsidR="00E051EA" w:rsidRPr="00EA2E3A" w:rsidRDefault="00E051EA" w:rsidP="00631D30">
            <w:pPr>
              <w:rPr>
                <w:rFonts w:ascii="VAG Rounded Thin" w:hAnsi="VAG Rounded Thin"/>
              </w:rPr>
            </w:pPr>
          </w:p>
        </w:tc>
        <w:tc>
          <w:tcPr>
            <w:tcW w:w="2923" w:type="dxa"/>
            <w:shd w:val="clear" w:color="auto" w:fill="auto"/>
          </w:tcPr>
          <w:p w:rsidR="00E051EA" w:rsidRPr="00EA2E3A" w:rsidRDefault="00E051EA" w:rsidP="005B5C18">
            <w:pPr>
              <w:rPr>
                <w:rFonts w:ascii="VAG Rounded Thin" w:hAnsi="VAG Rounded Thin"/>
              </w:rPr>
            </w:pPr>
          </w:p>
        </w:tc>
        <w:tc>
          <w:tcPr>
            <w:tcW w:w="2923" w:type="dxa"/>
            <w:shd w:val="clear" w:color="auto" w:fill="auto"/>
          </w:tcPr>
          <w:p w:rsidR="00E051EA" w:rsidRPr="00EA2E3A" w:rsidRDefault="00E051EA" w:rsidP="005B5C18">
            <w:pPr>
              <w:rPr>
                <w:rFonts w:ascii="VAG Rounded Thin" w:hAnsi="VAG Rounded Thin"/>
              </w:rPr>
            </w:pPr>
          </w:p>
        </w:tc>
        <w:tc>
          <w:tcPr>
            <w:tcW w:w="2924" w:type="dxa"/>
            <w:shd w:val="clear" w:color="auto" w:fill="auto"/>
          </w:tcPr>
          <w:p w:rsidR="00E051EA" w:rsidRPr="00EA2E3A" w:rsidRDefault="00E051EA" w:rsidP="005B5C18">
            <w:pPr>
              <w:rPr>
                <w:rFonts w:ascii="VAG Rounded Thin" w:hAnsi="VAG Rounded Thin"/>
              </w:rPr>
            </w:pPr>
          </w:p>
        </w:tc>
      </w:tr>
      <w:tr w:rsidR="00E051EA" w:rsidRPr="00EA2E3A" w:rsidTr="00996F6B">
        <w:trPr>
          <w:jc w:val="center"/>
        </w:trPr>
        <w:tc>
          <w:tcPr>
            <w:tcW w:w="2923" w:type="dxa"/>
            <w:shd w:val="clear" w:color="auto" w:fill="auto"/>
          </w:tcPr>
          <w:p w:rsidR="00E051EA" w:rsidRPr="00EA2E3A" w:rsidRDefault="00E051EA" w:rsidP="00E051EA">
            <w:pPr>
              <w:rPr>
                <w:rFonts w:ascii="VAG Rounded Thin" w:hAnsi="VAG Rounded Thin"/>
              </w:rPr>
            </w:pPr>
          </w:p>
          <w:p w:rsidR="00E051EA" w:rsidRPr="00EA2E3A" w:rsidRDefault="00E051EA" w:rsidP="00E051EA">
            <w:pPr>
              <w:rPr>
                <w:rFonts w:ascii="VAG Rounded Thin" w:hAnsi="VAG Rounded Thin"/>
              </w:rPr>
            </w:pPr>
          </w:p>
        </w:tc>
        <w:tc>
          <w:tcPr>
            <w:tcW w:w="2923" w:type="dxa"/>
            <w:shd w:val="clear" w:color="auto" w:fill="auto"/>
          </w:tcPr>
          <w:p w:rsidR="00E051EA" w:rsidRPr="00EA2E3A" w:rsidRDefault="00E051EA" w:rsidP="00631D30">
            <w:pPr>
              <w:rPr>
                <w:rFonts w:ascii="VAG Rounded Thin" w:hAnsi="VAG Rounded Thin"/>
              </w:rPr>
            </w:pPr>
          </w:p>
        </w:tc>
        <w:tc>
          <w:tcPr>
            <w:tcW w:w="2923" w:type="dxa"/>
            <w:shd w:val="clear" w:color="auto" w:fill="auto"/>
          </w:tcPr>
          <w:p w:rsidR="00E051EA" w:rsidRPr="00EA2E3A" w:rsidRDefault="00E051EA" w:rsidP="005B5C18">
            <w:pPr>
              <w:rPr>
                <w:rFonts w:ascii="VAG Rounded Thin" w:hAnsi="VAG Rounded Thin"/>
              </w:rPr>
            </w:pPr>
          </w:p>
        </w:tc>
        <w:tc>
          <w:tcPr>
            <w:tcW w:w="2923" w:type="dxa"/>
            <w:shd w:val="clear" w:color="auto" w:fill="auto"/>
          </w:tcPr>
          <w:p w:rsidR="00E051EA" w:rsidRPr="00EA2E3A" w:rsidRDefault="00E051EA" w:rsidP="005B5C18">
            <w:pPr>
              <w:rPr>
                <w:rFonts w:ascii="VAG Rounded Thin" w:hAnsi="VAG Rounded Thin"/>
              </w:rPr>
            </w:pPr>
          </w:p>
        </w:tc>
        <w:tc>
          <w:tcPr>
            <w:tcW w:w="2924" w:type="dxa"/>
            <w:shd w:val="clear" w:color="auto" w:fill="auto"/>
          </w:tcPr>
          <w:p w:rsidR="00E051EA" w:rsidRPr="00EA2E3A" w:rsidRDefault="00E051EA" w:rsidP="005B5C18">
            <w:pPr>
              <w:rPr>
                <w:rFonts w:ascii="VAG Rounded Thin" w:hAnsi="VAG Rounded Thin"/>
              </w:rPr>
            </w:pPr>
          </w:p>
        </w:tc>
      </w:tr>
      <w:tr w:rsidR="0044244C" w:rsidRPr="00EA2E3A" w:rsidTr="00996F6B">
        <w:trPr>
          <w:trHeight w:val="562"/>
          <w:jc w:val="center"/>
        </w:trPr>
        <w:tc>
          <w:tcPr>
            <w:tcW w:w="2923" w:type="dxa"/>
            <w:shd w:val="clear" w:color="auto" w:fill="auto"/>
          </w:tcPr>
          <w:p w:rsidR="0044244C" w:rsidRPr="00EA2E3A" w:rsidRDefault="0044244C" w:rsidP="00E051EA">
            <w:pPr>
              <w:rPr>
                <w:rFonts w:ascii="VAG Rounded Thin" w:hAnsi="VAG Rounded Thin"/>
              </w:rPr>
            </w:pPr>
          </w:p>
        </w:tc>
        <w:tc>
          <w:tcPr>
            <w:tcW w:w="2923" w:type="dxa"/>
            <w:shd w:val="clear" w:color="auto" w:fill="auto"/>
          </w:tcPr>
          <w:p w:rsidR="0044244C" w:rsidRPr="00EA2E3A" w:rsidRDefault="0044244C" w:rsidP="00631D30">
            <w:pPr>
              <w:rPr>
                <w:rFonts w:ascii="VAG Rounded Thin" w:hAnsi="VAG Rounded Thin"/>
              </w:rPr>
            </w:pPr>
          </w:p>
        </w:tc>
        <w:tc>
          <w:tcPr>
            <w:tcW w:w="2923" w:type="dxa"/>
            <w:shd w:val="clear" w:color="auto" w:fill="auto"/>
          </w:tcPr>
          <w:p w:rsidR="0044244C" w:rsidRPr="00EA2E3A" w:rsidRDefault="0044244C" w:rsidP="005B5C18">
            <w:pPr>
              <w:rPr>
                <w:rFonts w:ascii="VAG Rounded Thin" w:hAnsi="VAG Rounded Thin"/>
              </w:rPr>
            </w:pPr>
          </w:p>
        </w:tc>
        <w:tc>
          <w:tcPr>
            <w:tcW w:w="2923" w:type="dxa"/>
            <w:shd w:val="clear" w:color="auto" w:fill="auto"/>
          </w:tcPr>
          <w:p w:rsidR="0044244C" w:rsidRPr="00EA2E3A" w:rsidRDefault="0044244C" w:rsidP="005B5C18">
            <w:pPr>
              <w:rPr>
                <w:rFonts w:ascii="VAG Rounded Thin" w:hAnsi="VAG Rounded Thin"/>
              </w:rPr>
            </w:pPr>
          </w:p>
        </w:tc>
        <w:tc>
          <w:tcPr>
            <w:tcW w:w="2924" w:type="dxa"/>
            <w:shd w:val="clear" w:color="auto" w:fill="auto"/>
          </w:tcPr>
          <w:p w:rsidR="0044244C" w:rsidRPr="00EA2E3A" w:rsidRDefault="0044244C" w:rsidP="005B5C18">
            <w:pPr>
              <w:rPr>
                <w:rFonts w:ascii="VAG Rounded Thin" w:hAnsi="VAG Rounded Thin"/>
              </w:rPr>
            </w:pPr>
          </w:p>
        </w:tc>
      </w:tr>
      <w:tr w:rsidR="0044244C" w:rsidRPr="00EA2E3A" w:rsidTr="00996F6B">
        <w:trPr>
          <w:trHeight w:val="562"/>
          <w:jc w:val="center"/>
        </w:trPr>
        <w:tc>
          <w:tcPr>
            <w:tcW w:w="2923" w:type="dxa"/>
            <w:shd w:val="clear" w:color="auto" w:fill="auto"/>
          </w:tcPr>
          <w:p w:rsidR="0044244C" w:rsidRPr="00EA2E3A" w:rsidRDefault="0044244C" w:rsidP="00E051EA">
            <w:pPr>
              <w:rPr>
                <w:rFonts w:ascii="VAG Rounded Thin" w:hAnsi="VAG Rounded Thin"/>
              </w:rPr>
            </w:pPr>
          </w:p>
        </w:tc>
        <w:tc>
          <w:tcPr>
            <w:tcW w:w="2923" w:type="dxa"/>
            <w:shd w:val="clear" w:color="auto" w:fill="auto"/>
          </w:tcPr>
          <w:p w:rsidR="0044244C" w:rsidRPr="00EA2E3A" w:rsidRDefault="0044244C" w:rsidP="00631D30">
            <w:pPr>
              <w:rPr>
                <w:rFonts w:ascii="VAG Rounded Thin" w:hAnsi="VAG Rounded Thin"/>
              </w:rPr>
            </w:pPr>
          </w:p>
        </w:tc>
        <w:tc>
          <w:tcPr>
            <w:tcW w:w="2923" w:type="dxa"/>
            <w:shd w:val="clear" w:color="auto" w:fill="auto"/>
          </w:tcPr>
          <w:p w:rsidR="0044244C" w:rsidRPr="00EA2E3A" w:rsidRDefault="0044244C" w:rsidP="005B5C18">
            <w:pPr>
              <w:rPr>
                <w:rFonts w:ascii="VAG Rounded Thin" w:hAnsi="VAG Rounded Thin"/>
              </w:rPr>
            </w:pPr>
          </w:p>
        </w:tc>
        <w:tc>
          <w:tcPr>
            <w:tcW w:w="2923" w:type="dxa"/>
            <w:shd w:val="clear" w:color="auto" w:fill="auto"/>
          </w:tcPr>
          <w:p w:rsidR="0044244C" w:rsidRPr="00EA2E3A" w:rsidRDefault="0044244C" w:rsidP="005B5C18">
            <w:pPr>
              <w:rPr>
                <w:rFonts w:ascii="VAG Rounded Thin" w:hAnsi="VAG Rounded Thin"/>
              </w:rPr>
            </w:pPr>
          </w:p>
        </w:tc>
        <w:tc>
          <w:tcPr>
            <w:tcW w:w="2924" w:type="dxa"/>
            <w:shd w:val="clear" w:color="auto" w:fill="auto"/>
          </w:tcPr>
          <w:p w:rsidR="0044244C" w:rsidRPr="00EA2E3A" w:rsidRDefault="0044244C" w:rsidP="005B5C18">
            <w:pPr>
              <w:rPr>
                <w:rFonts w:ascii="VAG Rounded Thin" w:hAnsi="VAG Rounded Thin"/>
              </w:rPr>
            </w:pPr>
          </w:p>
        </w:tc>
      </w:tr>
    </w:tbl>
    <w:p w:rsidR="00E051EA" w:rsidRDefault="00E051EA"/>
    <w:p w:rsidR="0044244C" w:rsidRPr="00EA2E3A" w:rsidRDefault="0044244C" w:rsidP="0044244C">
      <w:pPr>
        <w:tabs>
          <w:tab w:val="left" w:pos="360"/>
        </w:tabs>
        <w:rPr>
          <w:rFonts w:ascii="VAG Rounded Thin" w:hAnsi="VAG Rounded Thin"/>
        </w:rPr>
      </w:pPr>
      <w:r>
        <w:rPr>
          <w:rFonts w:ascii="VAG Rounded Thin" w:hAnsi="VAG Rounded Thin"/>
          <w:b/>
        </w:rPr>
        <w:t>*</w:t>
      </w:r>
      <w:r w:rsidRPr="00EA2E3A">
        <w:rPr>
          <w:rFonts w:ascii="VAG Rounded Thin" w:hAnsi="VAG Rounded Thin"/>
          <w:b/>
        </w:rPr>
        <w:t>Reporting: Who will you share monitoring and evaluation with?</w:t>
      </w:r>
      <w:r w:rsidRPr="00EA2E3A">
        <w:rPr>
          <w:rFonts w:ascii="VAG Rounded Thin" w:hAnsi="VAG Rounded Thin"/>
        </w:rPr>
        <w:t xml:space="preserve"> </w:t>
      </w:r>
    </w:p>
    <w:p w:rsidR="00E051EA" w:rsidRDefault="0044244C" w:rsidP="0044244C">
      <w:r w:rsidRPr="00EA2E3A">
        <w:rPr>
          <w:rFonts w:ascii="VAG Rounded Thin" w:hAnsi="VAG Rounded Thin"/>
        </w:rPr>
        <w:t>Reporting policy compliance is important for maintaining support for policies and gathering support for new strategies as needed.  Reports may be monthly, quarterly, annually, etc., and should be shared with the school administration, school board, community and key stakeholders.</w:t>
      </w:r>
    </w:p>
    <w:sectPr w:rsidR="00E051EA" w:rsidSect="00251CE0">
      <w:headerReference w:type="default" r:id="rId7"/>
      <w:footerReference w:type="default" r:id="rId8"/>
      <w:pgSz w:w="15840" w:h="12240" w:orient="landscape" w:code="1"/>
      <w:pgMar w:top="1584"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768" w:rsidRDefault="00770768">
      <w:r>
        <w:separator/>
      </w:r>
    </w:p>
  </w:endnote>
  <w:endnote w:type="continuationSeparator" w:id="0">
    <w:p w:rsidR="00770768" w:rsidRDefault="00770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AG Rounded Thi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raj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685" w:rsidRPr="00237962" w:rsidRDefault="00B07685" w:rsidP="00237962">
    <w:pPr>
      <w:pStyle w:val="Footer"/>
      <w:jc w:val="center"/>
      <w:rPr>
        <w:rFonts w:ascii="Trajan" w:hAnsi="Trajan"/>
        <w:sz w:val="14"/>
        <w:szCs w:val="14"/>
      </w:rPr>
    </w:pPr>
    <w:r w:rsidRPr="00237962">
      <w:rPr>
        <w:rStyle w:val="PageNumber"/>
        <w:rFonts w:ascii="Trajan" w:hAnsi="Trajan"/>
        <w:sz w:val="14"/>
        <w:szCs w:val="14"/>
      </w:rPr>
      <w:fldChar w:fldCharType="begin"/>
    </w:r>
    <w:r w:rsidRPr="00237962">
      <w:rPr>
        <w:rStyle w:val="PageNumber"/>
        <w:rFonts w:ascii="Trajan" w:hAnsi="Trajan"/>
        <w:sz w:val="14"/>
        <w:szCs w:val="14"/>
      </w:rPr>
      <w:instrText xml:space="preserve"> PAGE </w:instrText>
    </w:r>
    <w:r w:rsidRPr="00237962">
      <w:rPr>
        <w:rStyle w:val="PageNumber"/>
        <w:rFonts w:ascii="Trajan" w:hAnsi="Trajan"/>
        <w:sz w:val="14"/>
        <w:szCs w:val="14"/>
      </w:rPr>
      <w:fldChar w:fldCharType="separate"/>
    </w:r>
    <w:r w:rsidR="005D147E">
      <w:rPr>
        <w:rStyle w:val="PageNumber"/>
        <w:rFonts w:ascii="Trajan" w:hAnsi="Trajan"/>
        <w:noProof/>
        <w:sz w:val="14"/>
        <w:szCs w:val="14"/>
      </w:rPr>
      <w:t>1</w:t>
    </w:r>
    <w:r w:rsidRPr="00237962">
      <w:rPr>
        <w:rStyle w:val="PageNumber"/>
        <w:rFonts w:ascii="Trajan" w:hAnsi="Trajan"/>
        <w:sz w:val="14"/>
        <w:szCs w:val="14"/>
      </w:rPr>
      <w:fldChar w:fldCharType="end"/>
    </w:r>
    <w:r w:rsidRPr="00237962">
      <w:rPr>
        <w:rStyle w:val="PageNumber"/>
        <w:rFonts w:ascii="Trajan" w:hAnsi="Trajan"/>
        <w:sz w:val="14"/>
        <w:szCs w:val="14"/>
      </w:rPr>
      <w:t xml:space="preserve"> </w:t>
    </w:r>
    <w:r>
      <w:rPr>
        <w:rStyle w:val="PageNumber"/>
        <w:rFonts w:ascii="Trajan" w:hAnsi="Trajan"/>
        <w:sz w:val="14"/>
        <w:szCs w:val="14"/>
      </w:rPr>
      <w:t>of</w:t>
    </w:r>
    <w:r w:rsidRPr="00237962">
      <w:rPr>
        <w:rStyle w:val="PageNumber"/>
        <w:rFonts w:ascii="Trajan" w:hAnsi="Trajan"/>
        <w:sz w:val="14"/>
        <w:szCs w:val="14"/>
      </w:rPr>
      <w:t xml:space="preserve"> </w:t>
    </w:r>
    <w:r w:rsidRPr="00237962">
      <w:rPr>
        <w:rStyle w:val="PageNumber"/>
        <w:rFonts w:ascii="Trajan" w:hAnsi="Trajan"/>
        <w:sz w:val="14"/>
        <w:szCs w:val="14"/>
      </w:rPr>
      <w:fldChar w:fldCharType="begin"/>
    </w:r>
    <w:r w:rsidRPr="00237962">
      <w:rPr>
        <w:rStyle w:val="PageNumber"/>
        <w:rFonts w:ascii="Trajan" w:hAnsi="Trajan"/>
        <w:sz w:val="14"/>
        <w:szCs w:val="14"/>
      </w:rPr>
      <w:instrText xml:space="preserve"> NUMPAGES </w:instrText>
    </w:r>
    <w:r w:rsidRPr="00237962">
      <w:rPr>
        <w:rStyle w:val="PageNumber"/>
        <w:rFonts w:ascii="Trajan" w:hAnsi="Trajan"/>
        <w:sz w:val="14"/>
        <w:szCs w:val="14"/>
      </w:rPr>
      <w:fldChar w:fldCharType="separate"/>
    </w:r>
    <w:r w:rsidR="005D147E">
      <w:rPr>
        <w:rStyle w:val="PageNumber"/>
        <w:rFonts w:ascii="Trajan" w:hAnsi="Trajan"/>
        <w:noProof/>
        <w:sz w:val="14"/>
        <w:szCs w:val="14"/>
      </w:rPr>
      <w:t>1</w:t>
    </w:r>
    <w:r w:rsidRPr="00237962">
      <w:rPr>
        <w:rStyle w:val="PageNumber"/>
        <w:rFonts w:ascii="Trajan" w:hAnsi="Trajan"/>
        <w:sz w:val="14"/>
        <w:szCs w:val="14"/>
      </w:rPr>
      <w:fldChar w:fldCharType="end"/>
    </w:r>
  </w:p>
  <w:p w:rsidR="00B07685" w:rsidRPr="00237962" w:rsidRDefault="00B07685" w:rsidP="00237962">
    <w:pPr>
      <w:pStyle w:val="Footer"/>
      <w:jc w:val="center"/>
      <w:rPr>
        <w:rFonts w:ascii="Trajan" w:hAnsi="Trajan"/>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768" w:rsidRDefault="00770768">
      <w:r>
        <w:separator/>
      </w:r>
    </w:p>
  </w:footnote>
  <w:footnote w:type="continuationSeparator" w:id="0">
    <w:p w:rsidR="00770768" w:rsidRDefault="00770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685" w:rsidRPr="007D6771" w:rsidRDefault="00B07685" w:rsidP="0044244C">
    <w:pPr>
      <w:pStyle w:val="Title"/>
    </w:pPr>
    <w:r>
      <w:t xml:space="preserve">Monitoring and Evaluating the </w:t>
    </w:r>
    <w:r w:rsidR="003A085D">
      <w:t xml:space="preserve">Wellness </w:t>
    </w:r>
    <w:r>
      <w:t>Policy</w:t>
    </w:r>
  </w:p>
  <w:p w:rsidR="00B07685" w:rsidRPr="007D6771" w:rsidRDefault="00B076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C649B"/>
    <w:multiLevelType w:val="hybridMultilevel"/>
    <w:tmpl w:val="8BB644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8B7"/>
    <w:rsid w:val="000944E0"/>
    <w:rsid w:val="00095CD9"/>
    <w:rsid w:val="000B143F"/>
    <w:rsid w:val="000B5E75"/>
    <w:rsid w:val="000C7722"/>
    <w:rsid w:val="000D74E2"/>
    <w:rsid w:val="000E708A"/>
    <w:rsid w:val="00113AF1"/>
    <w:rsid w:val="00132E32"/>
    <w:rsid w:val="001539B5"/>
    <w:rsid w:val="001616D2"/>
    <w:rsid w:val="00190AD2"/>
    <w:rsid w:val="00192467"/>
    <w:rsid w:val="0019779C"/>
    <w:rsid w:val="001D2FEF"/>
    <w:rsid w:val="001F6B53"/>
    <w:rsid w:val="001F7AD5"/>
    <w:rsid w:val="00202968"/>
    <w:rsid w:val="002214A5"/>
    <w:rsid w:val="00237962"/>
    <w:rsid w:val="00250971"/>
    <w:rsid w:val="00251CE0"/>
    <w:rsid w:val="0025752F"/>
    <w:rsid w:val="00260FA9"/>
    <w:rsid w:val="00292260"/>
    <w:rsid w:val="0029374B"/>
    <w:rsid w:val="0029513B"/>
    <w:rsid w:val="002A7979"/>
    <w:rsid w:val="002B2950"/>
    <w:rsid w:val="002D087E"/>
    <w:rsid w:val="002D2754"/>
    <w:rsid w:val="002F7F4D"/>
    <w:rsid w:val="00303276"/>
    <w:rsid w:val="00311114"/>
    <w:rsid w:val="003119F9"/>
    <w:rsid w:val="00315798"/>
    <w:rsid w:val="003528C4"/>
    <w:rsid w:val="00357806"/>
    <w:rsid w:val="00357C7C"/>
    <w:rsid w:val="00366192"/>
    <w:rsid w:val="00375566"/>
    <w:rsid w:val="00385935"/>
    <w:rsid w:val="00386EFD"/>
    <w:rsid w:val="003A085D"/>
    <w:rsid w:val="003A23ED"/>
    <w:rsid w:val="003A5913"/>
    <w:rsid w:val="003A61E3"/>
    <w:rsid w:val="003A6AFA"/>
    <w:rsid w:val="003C68F7"/>
    <w:rsid w:val="003D62C8"/>
    <w:rsid w:val="003D7559"/>
    <w:rsid w:val="003E3451"/>
    <w:rsid w:val="003E7925"/>
    <w:rsid w:val="003F4C01"/>
    <w:rsid w:val="0040262A"/>
    <w:rsid w:val="00410240"/>
    <w:rsid w:val="0041202A"/>
    <w:rsid w:val="0041404E"/>
    <w:rsid w:val="00423C14"/>
    <w:rsid w:val="00430530"/>
    <w:rsid w:val="0044244C"/>
    <w:rsid w:val="00452EF0"/>
    <w:rsid w:val="004642B8"/>
    <w:rsid w:val="00464511"/>
    <w:rsid w:val="0049443E"/>
    <w:rsid w:val="004979BA"/>
    <w:rsid w:val="004A2019"/>
    <w:rsid w:val="004B4998"/>
    <w:rsid w:val="004C6446"/>
    <w:rsid w:val="004E6AA7"/>
    <w:rsid w:val="004F31B9"/>
    <w:rsid w:val="00504E84"/>
    <w:rsid w:val="00504F68"/>
    <w:rsid w:val="00511CFE"/>
    <w:rsid w:val="00517987"/>
    <w:rsid w:val="005203FD"/>
    <w:rsid w:val="00527205"/>
    <w:rsid w:val="00537B75"/>
    <w:rsid w:val="005A68CA"/>
    <w:rsid w:val="005B5C18"/>
    <w:rsid w:val="005C1AFF"/>
    <w:rsid w:val="005D147E"/>
    <w:rsid w:val="005E1C39"/>
    <w:rsid w:val="0062044E"/>
    <w:rsid w:val="00631D30"/>
    <w:rsid w:val="00641F80"/>
    <w:rsid w:val="006613EE"/>
    <w:rsid w:val="00661412"/>
    <w:rsid w:val="006827AD"/>
    <w:rsid w:val="0069022A"/>
    <w:rsid w:val="006B090D"/>
    <w:rsid w:val="006B75FF"/>
    <w:rsid w:val="006C2F43"/>
    <w:rsid w:val="006C5971"/>
    <w:rsid w:val="006D08A1"/>
    <w:rsid w:val="006D7FE9"/>
    <w:rsid w:val="006E46AA"/>
    <w:rsid w:val="006E6C93"/>
    <w:rsid w:val="0071298A"/>
    <w:rsid w:val="00733AFA"/>
    <w:rsid w:val="0076208B"/>
    <w:rsid w:val="00770768"/>
    <w:rsid w:val="00772733"/>
    <w:rsid w:val="00790906"/>
    <w:rsid w:val="0079250A"/>
    <w:rsid w:val="007978B7"/>
    <w:rsid w:val="007A2398"/>
    <w:rsid w:val="007B18E7"/>
    <w:rsid w:val="007B6A95"/>
    <w:rsid w:val="007D52F1"/>
    <w:rsid w:val="007D6771"/>
    <w:rsid w:val="007E1284"/>
    <w:rsid w:val="007F30DD"/>
    <w:rsid w:val="007F3791"/>
    <w:rsid w:val="007F5E73"/>
    <w:rsid w:val="00815277"/>
    <w:rsid w:val="00820E30"/>
    <w:rsid w:val="00823556"/>
    <w:rsid w:val="00827E48"/>
    <w:rsid w:val="008419C1"/>
    <w:rsid w:val="0084785C"/>
    <w:rsid w:val="008602A5"/>
    <w:rsid w:val="00863FBD"/>
    <w:rsid w:val="008841B8"/>
    <w:rsid w:val="008902E4"/>
    <w:rsid w:val="008A29FE"/>
    <w:rsid w:val="008C63EC"/>
    <w:rsid w:val="008D0A12"/>
    <w:rsid w:val="008E3732"/>
    <w:rsid w:val="008F3A31"/>
    <w:rsid w:val="008F66F4"/>
    <w:rsid w:val="00910F72"/>
    <w:rsid w:val="009235EE"/>
    <w:rsid w:val="009238AA"/>
    <w:rsid w:val="00933A5C"/>
    <w:rsid w:val="00936CD6"/>
    <w:rsid w:val="00952E31"/>
    <w:rsid w:val="00955B38"/>
    <w:rsid w:val="00961B21"/>
    <w:rsid w:val="0096432B"/>
    <w:rsid w:val="009658BD"/>
    <w:rsid w:val="00971762"/>
    <w:rsid w:val="00973797"/>
    <w:rsid w:val="00985C86"/>
    <w:rsid w:val="00992187"/>
    <w:rsid w:val="00994EDD"/>
    <w:rsid w:val="00996F6B"/>
    <w:rsid w:val="009B17FE"/>
    <w:rsid w:val="009D459A"/>
    <w:rsid w:val="009F6596"/>
    <w:rsid w:val="00A02630"/>
    <w:rsid w:val="00A1368E"/>
    <w:rsid w:val="00A25D26"/>
    <w:rsid w:val="00A408B3"/>
    <w:rsid w:val="00A433CE"/>
    <w:rsid w:val="00A74153"/>
    <w:rsid w:val="00A74757"/>
    <w:rsid w:val="00A830C0"/>
    <w:rsid w:val="00AC2B8E"/>
    <w:rsid w:val="00AD58A8"/>
    <w:rsid w:val="00AD6C84"/>
    <w:rsid w:val="00AE601C"/>
    <w:rsid w:val="00AF1F2A"/>
    <w:rsid w:val="00B03704"/>
    <w:rsid w:val="00B05454"/>
    <w:rsid w:val="00B06B94"/>
    <w:rsid w:val="00B07685"/>
    <w:rsid w:val="00B156F8"/>
    <w:rsid w:val="00B255A1"/>
    <w:rsid w:val="00B2769F"/>
    <w:rsid w:val="00B30E07"/>
    <w:rsid w:val="00B4661A"/>
    <w:rsid w:val="00B6119C"/>
    <w:rsid w:val="00B7772B"/>
    <w:rsid w:val="00B8601C"/>
    <w:rsid w:val="00B86865"/>
    <w:rsid w:val="00B9415A"/>
    <w:rsid w:val="00BA2E69"/>
    <w:rsid w:val="00BD5C6B"/>
    <w:rsid w:val="00BE6851"/>
    <w:rsid w:val="00C01E00"/>
    <w:rsid w:val="00C048C3"/>
    <w:rsid w:val="00C106B4"/>
    <w:rsid w:val="00C91572"/>
    <w:rsid w:val="00C93B82"/>
    <w:rsid w:val="00CB03C1"/>
    <w:rsid w:val="00CB4445"/>
    <w:rsid w:val="00CB4F5D"/>
    <w:rsid w:val="00CD485A"/>
    <w:rsid w:val="00CE4409"/>
    <w:rsid w:val="00CE4DCB"/>
    <w:rsid w:val="00CF32EF"/>
    <w:rsid w:val="00D05657"/>
    <w:rsid w:val="00D17CEB"/>
    <w:rsid w:val="00D262E0"/>
    <w:rsid w:val="00D31077"/>
    <w:rsid w:val="00D37CFC"/>
    <w:rsid w:val="00D60D51"/>
    <w:rsid w:val="00D7537B"/>
    <w:rsid w:val="00D82350"/>
    <w:rsid w:val="00DA13FF"/>
    <w:rsid w:val="00E01ACA"/>
    <w:rsid w:val="00E051EA"/>
    <w:rsid w:val="00E153DA"/>
    <w:rsid w:val="00E256AC"/>
    <w:rsid w:val="00E417EA"/>
    <w:rsid w:val="00E43044"/>
    <w:rsid w:val="00E50C36"/>
    <w:rsid w:val="00E63D57"/>
    <w:rsid w:val="00E71C64"/>
    <w:rsid w:val="00E878A1"/>
    <w:rsid w:val="00E87992"/>
    <w:rsid w:val="00E94922"/>
    <w:rsid w:val="00E97ABD"/>
    <w:rsid w:val="00EA2E3A"/>
    <w:rsid w:val="00EA54C9"/>
    <w:rsid w:val="00ED530B"/>
    <w:rsid w:val="00EE5E39"/>
    <w:rsid w:val="00F16606"/>
    <w:rsid w:val="00F17A14"/>
    <w:rsid w:val="00F430E8"/>
    <w:rsid w:val="00F46145"/>
    <w:rsid w:val="00F53A02"/>
    <w:rsid w:val="00F807F9"/>
    <w:rsid w:val="00F951B1"/>
    <w:rsid w:val="00F963D2"/>
    <w:rsid w:val="00FD1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6CBF892E-F3E4-4281-B41E-0D24538E2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1EA"/>
    <w:rPr>
      <w:sz w:val="24"/>
      <w:szCs w:val="24"/>
    </w:rPr>
  </w:style>
  <w:style w:type="paragraph" w:styleId="Heading1">
    <w:name w:val="heading 1"/>
    <w:basedOn w:val="Normal"/>
    <w:next w:val="Normal"/>
    <w:link w:val="Heading1Char"/>
    <w:uiPriority w:val="9"/>
    <w:qFormat/>
    <w:rsid w:val="0044244C"/>
    <w:pPr>
      <w:tabs>
        <w:tab w:val="left" w:pos="360"/>
      </w:tabs>
      <w:outlineLvl w:val="0"/>
    </w:pPr>
    <w:rPr>
      <w:rFonts w:ascii="VAG Rounded Thin" w:hAnsi="VAG Rounded Thi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5C18"/>
    <w:pPr>
      <w:tabs>
        <w:tab w:val="center" w:pos="4320"/>
        <w:tab w:val="right" w:pos="8640"/>
      </w:tabs>
    </w:pPr>
  </w:style>
  <w:style w:type="paragraph" w:styleId="Footer">
    <w:name w:val="footer"/>
    <w:basedOn w:val="Normal"/>
    <w:rsid w:val="005B5C18"/>
    <w:pPr>
      <w:tabs>
        <w:tab w:val="center" w:pos="4320"/>
        <w:tab w:val="right" w:pos="8640"/>
      </w:tabs>
    </w:pPr>
  </w:style>
  <w:style w:type="table" w:styleId="TableGrid">
    <w:name w:val="Table Grid"/>
    <w:basedOn w:val="TableNormal"/>
    <w:rsid w:val="005B5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74153"/>
    <w:rPr>
      <w:rFonts w:ascii="Tahoma" w:hAnsi="Tahoma" w:cs="Tahoma"/>
      <w:sz w:val="16"/>
      <w:szCs w:val="16"/>
    </w:rPr>
  </w:style>
  <w:style w:type="character" w:styleId="PageNumber">
    <w:name w:val="page number"/>
    <w:basedOn w:val="DefaultParagraphFont"/>
    <w:rsid w:val="00237962"/>
  </w:style>
  <w:style w:type="paragraph" w:styleId="Title">
    <w:name w:val="Title"/>
    <w:basedOn w:val="Normal"/>
    <w:next w:val="Normal"/>
    <w:link w:val="TitleChar"/>
    <w:uiPriority w:val="10"/>
    <w:qFormat/>
    <w:rsid w:val="0044244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244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4244C"/>
    <w:rPr>
      <w:rFonts w:ascii="VAG Rounded Thin" w:hAnsi="VAG Rounded Thi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121</Words>
  <Characters>722</Characters>
  <Application>Microsoft Office Word</Application>
  <DocSecurity>0</DocSecurity>
  <Lines>80</Lines>
  <Paragraphs>11</Paragraphs>
  <ScaleCrop>false</ScaleCrop>
  <HeadingPairs>
    <vt:vector size="2" baseType="variant">
      <vt:variant>
        <vt:lpstr>Title</vt:lpstr>
      </vt:variant>
      <vt:variant>
        <vt:i4>1</vt:i4>
      </vt:variant>
    </vt:vector>
  </HeadingPairs>
  <TitlesOfParts>
    <vt:vector size="1" baseType="lpstr">
      <vt:lpstr>Monitoring and Evaluating the Local Wellness Policy</vt:lpstr>
    </vt:vector>
  </TitlesOfParts>
  <Company>Idaho State Department of Education</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and Evaluating the Local Wellness Policy</dc:title>
  <dc:subject>Wellness Policy</dc:subject>
  <dc:creator>Idaho Child Nutrition Program</dc:creator>
  <cp:keywords/>
  <dc:description/>
  <cp:lastModifiedBy>Heather Blume</cp:lastModifiedBy>
  <cp:revision>9</cp:revision>
  <cp:lastPrinted>2019-04-11T16:28:00Z</cp:lastPrinted>
  <dcterms:created xsi:type="dcterms:W3CDTF">2019-04-11T16:22:00Z</dcterms:created>
  <dcterms:modified xsi:type="dcterms:W3CDTF">2019-04-11T17:43:00Z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1935937010</vt:i4>
  </property>
  <property fmtid="{D5CDD505-2E9C-101B-9397-08002B2CF9AE}" pid="3" name="_EmailSubject">
    <vt:lpwstr>Worksheets only info. for web site</vt:lpwstr>
  </property>
  <property fmtid="{D5CDD505-2E9C-101B-9397-08002B2CF9AE}" pid="4" name="_AuthorEmail">
    <vt:lpwstr>LRodrig1@dhs.ca.gov</vt:lpwstr>
  </property>
  <property fmtid="{D5CDD505-2E9C-101B-9397-08002B2CF9AE}" pid="5" name="_AuthorEmailDisplayName">
    <vt:lpwstr>Rodriguez, Luz Maria (DHS-CDIC)</vt:lpwstr>
  </property>
  <property fmtid="{D5CDD505-2E9C-101B-9397-08002B2CF9AE}" pid="6" name="_ReviewingToolsShownOnce">
    <vt:lpwstr/>
  </property>
</Properties>
</file>