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FFD83" w14:textId="6BC63BB0" w:rsidR="00F41AE4" w:rsidRPr="00067973" w:rsidRDefault="00F41AE4" w:rsidP="00067973">
      <w:pPr>
        <w:pStyle w:val="Title"/>
        <w:rPr>
          <w:rFonts w:ascii="Calibri" w:eastAsiaTheme="minorHAnsi" w:hAnsi="Calibri" w:cstheme="minorBidi"/>
          <w:color w:val="3B3B3B" w:themeColor="text1" w:themeTint="E6"/>
          <w:kern w:val="0"/>
          <w:sz w:val="40"/>
          <w:szCs w:val="40"/>
        </w:rPr>
      </w:pPr>
      <w:bookmarkStart w:id="0" w:name="_Toc488850727"/>
      <w:bookmarkStart w:id="1" w:name="_GoBack"/>
      <w:bookmarkEnd w:id="1"/>
      <w:r w:rsidRPr="00067973">
        <w:rPr>
          <w:sz w:val="40"/>
          <w:szCs w:val="40"/>
        </w:rPr>
        <w:t xml:space="preserve">Certification of </w:t>
      </w:r>
      <w:r w:rsidRPr="00067973">
        <w:rPr>
          <w:noProof/>
          <w:sz w:val="40"/>
          <w:szCs w:val="40"/>
        </w:rPr>
        <w:t>Economically</w:t>
      </w:r>
      <w:r w:rsidRPr="00067973">
        <w:rPr>
          <w:sz w:val="40"/>
          <w:szCs w:val="40"/>
        </w:rPr>
        <w:t xml:space="preserve"> Disadvantaged (i.e. Low-Income) Student Count</w:t>
      </w:r>
      <w:r w:rsidR="00A37AD3">
        <w:rPr>
          <w:sz w:val="40"/>
          <w:szCs w:val="40"/>
        </w:rPr>
        <w:t xml:space="preserve"> – </w:t>
      </w:r>
      <w:r w:rsidR="00A37AD3" w:rsidRPr="00D924DB">
        <w:rPr>
          <w:sz w:val="40"/>
          <w:szCs w:val="40"/>
          <w:u w:val="single"/>
        </w:rPr>
        <w:t>New and Significantly Expanded Charter LEAs</w:t>
      </w:r>
    </w:p>
    <w:p w14:paraId="31F3EB3C" w14:textId="77777777" w:rsidR="00B24E69" w:rsidRDefault="00B24E69" w:rsidP="00067973">
      <w:pPr>
        <w:pStyle w:val="Title"/>
        <w:rPr>
          <w:rFonts w:cs="Calibri"/>
          <w:b w:val="0"/>
          <w:color w:val="0070C0"/>
          <w:sz w:val="32"/>
          <w:szCs w:val="32"/>
        </w:rPr>
      </w:pPr>
    </w:p>
    <w:p w14:paraId="6D2D7908" w14:textId="19CBE1AF" w:rsidR="00257D13" w:rsidRDefault="00067973" w:rsidP="00067973">
      <w:pPr>
        <w:pStyle w:val="Title"/>
        <w:rPr>
          <w:rFonts w:cs="Calibri"/>
          <w:b w:val="0"/>
          <w:color w:val="0070C0"/>
          <w:sz w:val="32"/>
          <w:szCs w:val="32"/>
        </w:rPr>
      </w:pPr>
      <w:r w:rsidRPr="00067973">
        <w:rPr>
          <w:rFonts w:cs="Calibri"/>
          <w:b w:val="0"/>
          <w:color w:val="0070C0"/>
          <w:sz w:val="32"/>
          <w:szCs w:val="32"/>
        </w:rPr>
        <w:t>2</w:t>
      </w:r>
      <w:r w:rsidR="007F4825">
        <w:rPr>
          <w:rFonts w:cs="Calibri"/>
          <w:b w:val="0"/>
          <w:color w:val="0070C0"/>
          <w:sz w:val="32"/>
          <w:szCs w:val="32"/>
        </w:rPr>
        <w:t>02</w:t>
      </w:r>
      <w:r w:rsidR="00947F0F">
        <w:rPr>
          <w:rFonts w:cs="Calibri"/>
          <w:b w:val="0"/>
          <w:color w:val="0070C0"/>
          <w:sz w:val="32"/>
          <w:szCs w:val="32"/>
        </w:rPr>
        <w:t>1</w:t>
      </w:r>
      <w:r w:rsidR="00810506">
        <w:rPr>
          <w:rFonts w:cs="Calibri"/>
          <w:b w:val="0"/>
          <w:color w:val="0070C0"/>
          <w:sz w:val="32"/>
          <w:szCs w:val="32"/>
        </w:rPr>
        <w:t>-2022</w:t>
      </w:r>
      <w:r w:rsidRPr="00067973">
        <w:rPr>
          <w:rFonts w:cs="Calibri"/>
          <w:b w:val="0"/>
          <w:color w:val="0070C0"/>
          <w:sz w:val="32"/>
          <w:szCs w:val="32"/>
        </w:rPr>
        <w:t xml:space="preserve"> </w:t>
      </w:r>
      <w:r w:rsidR="009C5D19" w:rsidRPr="00067973">
        <w:rPr>
          <w:rFonts w:cs="Calibri"/>
          <w:b w:val="0"/>
          <w:color w:val="0070C0"/>
          <w:sz w:val="32"/>
          <w:szCs w:val="32"/>
        </w:rPr>
        <w:t xml:space="preserve">Charter LEA </w:t>
      </w:r>
      <w:r w:rsidR="00C45CAE" w:rsidRPr="00067973">
        <w:rPr>
          <w:rFonts w:cs="Calibri"/>
          <w:b w:val="0"/>
          <w:color w:val="0070C0"/>
          <w:sz w:val="32"/>
          <w:szCs w:val="32"/>
        </w:rPr>
        <w:t>Funding</w:t>
      </w:r>
    </w:p>
    <w:p w14:paraId="04891E39" w14:textId="1896A339" w:rsidR="00F41AE4" w:rsidRPr="0079702D" w:rsidRDefault="0079702D" w:rsidP="0079702D">
      <w:pPr>
        <w:pStyle w:val="Important"/>
        <w:jc w:val="center"/>
        <w:rPr>
          <w:rFonts w:cs="Calibri"/>
          <w:sz w:val="44"/>
          <w:szCs w:val="44"/>
        </w:rPr>
      </w:pPr>
      <w:r w:rsidRPr="0079702D">
        <w:rPr>
          <w:rFonts w:cs="Calibri"/>
          <w:b/>
          <w:sz w:val="44"/>
          <w:szCs w:val="44"/>
        </w:rPr>
        <w:t xml:space="preserve">Important </w:t>
      </w:r>
      <w:r w:rsidR="00F41AE4" w:rsidRPr="0079702D">
        <w:rPr>
          <w:rFonts w:cs="Calibri"/>
          <w:b/>
          <w:sz w:val="44"/>
          <w:szCs w:val="44"/>
        </w:rPr>
        <w:t>Due: October 1</w:t>
      </w:r>
      <w:r w:rsidR="00810506">
        <w:rPr>
          <w:rFonts w:cs="Calibri"/>
          <w:b/>
          <w:sz w:val="44"/>
          <w:szCs w:val="44"/>
        </w:rPr>
        <w:t>8</w:t>
      </w:r>
      <w:r w:rsidR="00F41AE4" w:rsidRPr="0079702D">
        <w:rPr>
          <w:rFonts w:cs="Calibri"/>
          <w:b/>
          <w:sz w:val="44"/>
          <w:szCs w:val="44"/>
        </w:rPr>
        <w:t>th, 20</w:t>
      </w:r>
      <w:bookmarkStart w:id="2" w:name="_Toc488850728"/>
      <w:r w:rsidR="00947F0F">
        <w:rPr>
          <w:rFonts w:cs="Calibri"/>
          <w:b/>
          <w:sz w:val="44"/>
          <w:szCs w:val="44"/>
        </w:rPr>
        <w:t>2</w:t>
      </w:r>
      <w:r w:rsidR="00810506">
        <w:rPr>
          <w:rFonts w:cs="Calibri"/>
          <w:b/>
          <w:sz w:val="44"/>
          <w:szCs w:val="44"/>
        </w:rPr>
        <w:t>1</w:t>
      </w:r>
    </w:p>
    <w:p w14:paraId="1B591CFE" w14:textId="77777777" w:rsidR="00F41AE4" w:rsidRPr="0079702D" w:rsidRDefault="00F41AE4" w:rsidP="00F41AE4">
      <w:pPr>
        <w:pStyle w:val="Important"/>
        <w:rPr>
          <w:rFonts w:cs="Calibri"/>
          <w:b/>
          <w:sz w:val="32"/>
          <w:szCs w:val="32"/>
        </w:rPr>
      </w:pPr>
      <w:r w:rsidRPr="0079702D">
        <w:rPr>
          <w:rFonts w:cs="Calibri"/>
          <w:sz w:val="32"/>
          <w:szCs w:val="32"/>
        </w:rPr>
        <w:t xml:space="preserve">The form must be completed using </w:t>
      </w:r>
      <w:r w:rsidRPr="0079702D">
        <w:rPr>
          <w:rFonts w:cs="Calibri"/>
          <w:b/>
          <w:sz w:val="32"/>
          <w:szCs w:val="32"/>
        </w:rPr>
        <w:t xml:space="preserve">the most current </w:t>
      </w:r>
      <w:bookmarkEnd w:id="2"/>
      <w:r w:rsidRPr="0079702D">
        <w:rPr>
          <w:rFonts w:cs="Calibri"/>
          <w:b/>
          <w:sz w:val="32"/>
          <w:szCs w:val="32"/>
        </w:rPr>
        <w:t>actual count</w:t>
      </w:r>
      <w:r w:rsidR="0079702D" w:rsidRPr="0079702D">
        <w:rPr>
          <w:rFonts w:cs="Calibri"/>
          <w:b/>
          <w:sz w:val="32"/>
          <w:szCs w:val="32"/>
        </w:rPr>
        <w:t xml:space="preserve">. </w:t>
      </w:r>
    </w:p>
    <w:p w14:paraId="44B9FD29" w14:textId="2F84D90F" w:rsidR="0079702D" w:rsidRPr="0079702D" w:rsidRDefault="0079702D" w:rsidP="0079702D">
      <w:pPr>
        <w:pStyle w:val="Important"/>
        <w:jc w:val="center"/>
        <w:rPr>
          <w:rFonts w:cs="Calibri"/>
          <w:b/>
          <w:sz w:val="32"/>
          <w:szCs w:val="32"/>
        </w:rPr>
      </w:pPr>
      <w:r w:rsidRPr="0079702D">
        <w:rPr>
          <w:b/>
          <w:sz w:val="32"/>
          <w:szCs w:val="32"/>
        </w:rPr>
        <w:t xml:space="preserve">Please note that late submissions or corrections received after October </w:t>
      </w:r>
      <w:r w:rsidR="00810506">
        <w:rPr>
          <w:b/>
          <w:sz w:val="32"/>
          <w:szCs w:val="32"/>
        </w:rPr>
        <w:t>18</w:t>
      </w:r>
      <w:r w:rsidRPr="0079702D">
        <w:rPr>
          <w:b/>
          <w:sz w:val="32"/>
          <w:szCs w:val="32"/>
        </w:rPr>
        <w:t xml:space="preserve">, 2021 will not be accepted. </w:t>
      </w:r>
    </w:p>
    <w:p w14:paraId="2E31F346" w14:textId="77777777" w:rsidR="00F41AE4" w:rsidRDefault="00F41AE4" w:rsidP="00F41AE4"/>
    <w:p w14:paraId="4D4E950D" w14:textId="77777777" w:rsidR="00F41AE4" w:rsidRDefault="00257D13" w:rsidP="00F41AE4">
      <w:pPr>
        <w:pStyle w:val="Important"/>
        <w:rPr>
          <w:rFonts w:cs="Calibri"/>
          <w:b/>
          <w:szCs w:val="24"/>
        </w:rPr>
      </w:pPr>
      <w:r w:rsidRPr="00F92211">
        <w:rPr>
          <w:rFonts w:cs="Calibri"/>
          <w:b/>
          <w:szCs w:val="24"/>
        </w:rPr>
        <w:t>This form is only for:</w:t>
      </w:r>
    </w:p>
    <w:p w14:paraId="5AB8FEA5" w14:textId="5E311794" w:rsidR="00257D13" w:rsidRPr="00F92211" w:rsidRDefault="00257D13" w:rsidP="00F41AE4">
      <w:pPr>
        <w:pStyle w:val="Important"/>
        <w:rPr>
          <w:rFonts w:cs="Calibri"/>
          <w:szCs w:val="24"/>
        </w:rPr>
      </w:pPr>
      <w:r w:rsidRPr="00F92211">
        <w:rPr>
          <w:rFonts w:cs="Calibri"/>
          <w:szCs w:val="24"/>
        </w:rPr>
        <w:t xml:space="preserve">Newly </w:t>
      </w:r>
      <w:r w:rsidR="00B764EF" w:rsidRPr="00F92211">
        <w:rPr>
          <w:rFonts w:cs="Calibri"/>
          <w:szCs w:val="24"/>
        </w:rPr>
        <w:t>C</w:t>
      </w:r>
      <w:r w:rsidRPr="00F92211">
        <w:rPr>
          <w:rFonts w:cs="Calibri"/>
          <w:szCs w:val="24"/>
        </w:rPr>
        <w:t xml:space="preserve">reated </w:t>
      </w:r>
      <w:r w:rsidR="00B764EF" w:rsidRPr="00F92211">
        <w:rPr>
          <w:rFonts w:cs="Calibri"/>
          <w:szCs w:val="24"/>
        </w:rPr>
        <w:t>C</w:t>
      </w:r>
      <w:r w:rsidRPr="00F92211">
        <w:rPr>
          <w:rFonts w:cs="Calibri"/>
          <w:szCs w:val="24"/>
        </w:rPr>
        <w:t xml:space="preserve">harter LEAs for the </w:t>
      </w:r>
      <w:r w:rsidR="00947F0F">
        <w:rPr>
          <w:rFonts w:cs="Calibri"/>
          <w:szCs w:val="24"/>
        </w:rPr>
        <w:t>2021</w:t>
      </w:r>
      <w:r w:rsidR="00810506">
        <w:rPr>
          <w:rFonts w:cs="Calibri"/>
          <w:szCs w:val="24"/>
        </w:rPr>
        <w:t>-2022</w:t>
      </w:r>
      <w:r w:rsidR="0079702D">
        <w:rPr>
          <w:rFonts w:cs="Calibri"/>
          <w:szCs w:val="24"/>
        </w:rPr>
        <w:t xml:space="preserve"> </w:t>
      </w:r>
      <w:r w:rsidRPr="00F92211">
        <w:rPr>
          <w:rFonts w:cs="Calibri"/>
          <w:szCs w:val="24"/>
        </w:rPr>
        <w:t xml:space="preserve">school year </w:t>
      </w:r>
    </w:p>
    <w:p w14:paraId="060DE180" w14:textId="0E48BC0E" w:rsidR="00257D13" w:rsidRPr="00F92211" w:rsidRDefault="00257D13" w:rsidP="00F41AE4">
      <w:pPr>
        <w:pStyle w:val="Important"/>
        <w:rPr>
          <w:rFonts w:cs="Calibri"/>
          <w:szCs w:val="24"/>
        </w:rPr>
      </w:pPr>
      <w:r w:rsidRPr="00F92211">
        <w:rPr>
          <w:rFonts w:cs="Calibri"/>
          <w:szCs w:val="24"/>
        </w:rPr>
        <w:t xml:space="preserve">Charter LEAs that expected a significant expansion for the </w:t>
      </w:r>
      <w:r w:rsidR="00810506">
        <w:rPr>
          <w:rFonts w:cs="Calibri"/>
          <w:szCs w:val="24"/>
        </w:rPr>
        <w:t xml:space="preserve">2021-2022 </w:t>
      </w:r>
      <w:r w:rsidRPr="00F92211">
        <w:rPr>
          <w:rFonts w:cs="Calibri"/>
          <w:szCs w:val="24"/>
        </w:rPr>
        <w:t>school year</w:t>
      </w:r>
    </w:p>
    <w:bookmarkEnd w:id="0"/>
    <w:p w14:paraId="5D90B202" w14:textId="77777777" w:rsidR="00F41AE4" w:rsidRDefault="00F41AE4" w:rsidP="009271D9">
      <w:pPr>
        <w:rPr>
          <w:rFonts w:cs="Calibri"/>
          <w:b/>
          <w:i/>
          <w:szCs w:val="24"/>
        </w:rPr>
      </w:pPr>
    </w:p>
    <w:p w14:paraId="1827CF3E" w14:textId="4FAE76BC" w:rsidR="00947F0F" w:rsidRDefault="00947F0F" w:rsidP="00947F0F">
      <w:pPr>
        <w:rPr>
          <w:rFonts w:cs="Calibri"/>
          <w:szCs w:val="24"/>
        </w:rPr>
      </w:pPr>
      <w:r>
        <w:rPr>
          <w:rFonts w:cs="Calibri"/>
          <w:b/>
          <w:i/>
          <w:szCs w:val="24"/>
        </w:rPr>
        <w:t>Projected</w:t>
      </w:r>
      <w:r>
        <w:rPr>
          <w:rFonts w:cs="Calibri"/>
          <w:b/>
          <w:szCs w:val="24"/>
        </w:rPr>
        <w:t xml:space="preserve"> </w:t>
      </w:r>
      <w:r>
        <w:rPr>
          <w:rFonts w:cs="Calibri"/>
          <w:szCs w:val="24"/>
        </w:rPr>
        <w:t xml:space="preserve">economically disadvantaged (i.e. low-income) student count and enrollment numbers for preliminary </w:t>
      </w:r>
      <w:r w:rsidR="00810506">
        <w:rPr>
          <w:rFonts w:cs="Calibri"/>
          <w:szCs w:val="24"/>
        </w:rPr>
        <w:t xml:space="preserve">2021-2022 </w:t>
      </w:r>
      <w:r>
        <w:rPr>
          <w:rFonts w:cs="Calibri"/>
          <w:szCs w:val="24"/>
        </w:rPr>
        <w:t xml:space="preserve">allocations </w:t>
      </w:r>
      <w:r w:rsidR="00810506">
        <w:rPr>
          <w:rFonts w:cs="Calibri"/>
          <w:szCs w:val="24"/>
        </w:rPr>
        <w:t>were</w:t>
      </w:r>
      <w:r>
        <w:rPr>
          <w:rFonts w:cs="Calibri"/>
          <w:szCs w:val="24"/>
        </w:rPr>
        <w:t xml:space="preserve"> collected in March </w:t>
      </w:r>
      <w:r w:rsidR="00810506">
        <w:rPr>
          <w:rFonts w:cs="Calibri"/>
          <w:szCs w:val="24"/>
        </w:rPr>
        <w:t xml:space="preserve">2021 </w:t>
      </w:r>
      <w:r>
        <w:rPr>
          <w:rFonts w:cs="Calibri"/>
          <w:szCs w:val="24"/>
        </w:rPr>
        <w:t xml:space="preserve">for the </w:t>
      </w:r>
      <w:r w:rsidR="00810506">
        <w:rPr>
          <w:rFonts w:cs="Calibri"/>
          <w:szCs w:val="24"/>
        </w:rPr>
        <w:t xml:space="preserve">2021-2022 </w:t>
      </w:r>
      <w:r>
        <w:rPr>
          <w:rFonts w:cs="Calibri"/>
          <w:szCs w:val="24"/>
        </w:rPr>
        <w:t xml:space="preserve">school year.  </w:t>
      </w:r>
    </w:p>
    <w:p w14:paraId="4A464441" w14:textId="4607A38B" w:rsidR="00947F0F" w:rsidRDefault="00947F0F" w:rsidP="00947F0F">
      <w:pPr>
        <w:rPr>
          <w:rFonts w:cs="Calibri"/>
          <w:szCs w:val="24"/>
        </w:rPr>
      </w:pPr>
      <w:r>
        <w:rPr>
          <w:rFonts w:cs="Calibri"/>
          <w:b/>
          <w:i/>
          <w:noProof/>
          <w:szCs w:val="24"/>
        </w:rPr>
        <w:t>The actual</w:t>
      </w:r>
      <w:r>
        <w:rPr>
          <w:rFonts w:cs="Calibri"/>
          <w:noProof/>
          <w:szCs w:val="24"/>
        </w:rPr>
        <w:t xml:space="preserve"> economically disadvantaged (i.e. low-income) students </w:t>
      </w:r>
      <w:r>
        <w:rPr>
          <w:rFonts w:cs="Calibri"/>
          <w:szCs w:val="24"/>
        </w:rPr>
        <w:t xml:space="preserve">count must be verified in October </w:t>
      </w:r>
      <w:r w:rsidR="00810506">
        <w:rPr>
          <w:rFonts w:cs="Calibri"/>
          <w:szCs w:val="24"/>
        </w:rPr>
        <w:t>2021</w:t>
      </w:r>
      <w:r>
        <w:rPr>
          <w:rFonts w:cs="Calibri"/>
          <w:szCs w:val="24"/>
        </w:rPr>
        <w:t>, when final allocations are determined. Use the most current available data.</w:t>
      </w:r>
    </w:p>
    <w:p w14:paraId="32B96354" w14:textId="77777777" w:rsidR="00810506" w:rsidRDefault="00810506">
      <w:pPr>
        <w:rPr>
          <w:b/>
        </w:rPr>
      </w:pPr>
      <w:r>
        <w:rPr>
          <w:b/>
        </w:rPr>
        <w:br w:type="page"/>
      </w:r>
    </w:p>
    <w:p w14:paraId="18AD0B31" w14:textId="2E19E6D6" w:rsidR="007B7BB4" w:rsidRPr="00983BD9" w:rsidRDefault="007B7BB4" w:rsidP="007B7BB4">
      <w:pPr>
        <w:jc w:val="center"/>
      </w:pPr>
      <w:r w:rsidRPr="00983BD9">
        <w:rPr>
          <w:b/>
        </w:rPr>
        <w:lastRenderedPageBreak/>
        <w:t>TO BE COMPLETED BY CHARTER SCHOOL LEA</w:t>
      </w:r>
    </w:p>
    <w:p w14:paraId="419306FB" w14:textId="77777777" w:rsidR="007B7BB4" w:rsidRDefault="007B7BB4" w:rsidP="007B7BB4">
      <w:pPr>
        <w:rPr>
          <w:color w:val="auto"/>
          <w:szCs w:val="24"/>
        </w:rPr>
      </w:pPr>
      <w:r w:rsidRPr="00983BD9">
        <w:rPr>
          <w:rStyle w:val="Heading2Char"/>
          <w:rFonts w:ascii="Calibri" w:hAnsi="Calibri"/>
        </w:rPr>
        <w:t>Name of Charter School LEA:</w:t>
      </w:r>
      <w:r w:rsidRPr="00983BD9">
        <w:rPr>
          <w:rStyle w:val="Heading2Char"/>
          <w:rFonts w:ascii="Calibri" w:hAnsi="Calibri"/>
          <w:color w:val="auto"/>
        </w:rPr>
        <w:t xml:space="preserve"> _</w:t>
      </w:r>
      <w:r w:rsidRPr="00983BD9">
        <w:rPr>
          <w:color w:val="auto"/>
          <w:szCs w:val="24"/>
        </w:rPr>
        <w:t>___________________________________________</w:t>
      </w:r>
    </w:p>
    <w:p w14:paraId="407F9D28" w14:textId="77777777" w:rsidR="007B7BB4" w:rsidRPr="0046341B" w:rsidRDefault="007B7BB4" w:rsidP="007B7BB4">
      <w:pPr>
        <w:rPr>
          <w:rStyle w:val="Heading2Char"/>
          <w:rFonts w:ascii="Calibri" w:hAnsi="Calibri"/>
        </w:rPr>
      </w:pPr>
      <w:r w:rsidRPr="0046341B">
        <w:rPr>
          <w:rStyle w:val="Heading2Char"/>
          <w:rFonts w:ascii="Calibri" w:hAnsi="Calibri"/>
        </w:rPr>
        <w:t xml:space="preserve">ID Number of Charter School LEA: </w:t>
      </w:r>
      <w:r>
        <w:rPr>
          <w:rStyle w:val="Heading2Char"/>
          <w:rFonts w:ascii="Calibri" w:hAnsi="Calibri"/>
        </w:rPr>
        <w:t xml:space="preserve"> </w:t>
      </w:r>
      <w:r w:rsidRPr="0046341B">
        <w:rPr>
          <w:bCs/>
          <w:color w:val="auto"/>
        </w:rPr>
        <w:t>_________________________________</w:t>
      </w:r>
      <w:r w:rsidRPr="0046341B">
        <w:rPr>
          <w:bCs/>
          <w:color w:val="auto"/>
          <w:u w:val="single"/>
        </w:rPr>
        <w:t>_</w:t>
      </w:r>
      <w:r w:rsidRPr="0046341B">
        <w:rPr>
          <w:bCs/>
          <w:color w:val="auto"/>
          <w:u w:val="single"/>
        </w:rPr>
        <w:tab/>
      </w:r>
    </w:p>
    <w:p w14:paraId="13325EAD" w14:textId="77777777" w:rsidR="00126611" w:rsidRPr="00F92211" w:rsidRDefault="00126611" w:rsidP="00126611">
      <w:pPr>
        <w:pStyle w:val="NoSpacing"/>
        <w:ind w:firstLine="720"/>
        <w:rPr>
          <w:rFonts w:cs="Calibri"/>
          <w:i/>
          <w:szCs w:val="24"/>
        </w:rPr>
      </w:pPr>
    </w:p>
    <w:p w14:paraId="5C2824E7" w14:textId="77777777" w:rsidR="007B7BB4" w:rsidRPr="00F92211" w:rsidRDefault="007B7BB4" w:rsidP="007B7BB4">
      <w:pPr>
        <w:rPr>
          <w:rStyle w:val="Heading2Char"/>
          <w:rFonts w:ascii="Calibri" w:hAnsi="Calibri" w:cs="Calibri"/>
          <w:i/>
          <w:color w:val="auto"/>
          <w:sz w:val="24"/>
        </w:rPr>
      </w:pPr>
      <w:r w:rsidRPr="00F92211">
        <w:rPr>
          <w:rStyle w:val="Heading2Char"/>
          <w:rFonts w:ascii="Calibri" w:hAnsi="Calibri" w:cs="Calibri"/>
          <w:sz w:val="24"/>
        </w:rPr>
        <w:t>Current enrollment:</w:t>
      </w:r>
      <w:r w:rsidRPr="00F92211">
        <w:rPr>
          <w:rStyle w:val="Heading2Char"/>
          <w:rFonts w:ascii="Calibri" w:hAnsi="Calibri" w:cs="Calibri"/>
          <w:bCs w:val="0"/>
          <w:sz w:val="24"/>
        </w:rPr>
        <w:t xml:space="preserve"> </w:t>
      </w:r>
      <w:r w:rsidRPr="00F92211">
        <w:rPr>
          <w:rStyle w:val="Heading2Char"/>
          <w:rFonts w:ascii="Calibri" w:hAnsi="Calibri" w:cs="Calibri"/>
          <w:color w:val="auto"/>
          <w:sz w:val="24"/>
        </w:rPr>
        <w:t xml:space="preserve">________ </w:t>
      </w:r>
      <w:r w:rsidRPr="00F92211">
        <w:rPr>
          <w:rStyle w:val="Heading2Char"/>
          <w:rFonts w:ascii="Calibri" w:hAnsi="Calibri" w:cs="Calibri"/>
          <w:i/>
          <w:color w:val="auto"/>
          <w:sz w:val="24"/>
        </w:rPr>
        <w:t>(use the most current available data)</w:t>
      </w:r>
    </w:p>
    <w:p w14:paraId="0E66DC6E" w14:textId="77777777" w:rsidR="00126611" w:rsidRPr="00F92211" w:rsidRDefault="004C7649" w:rsidP="00126611">
      <w:pPr>
        <w:rPr>
          <w:rStyle w:val="Heading2Char"/>
          <w:rFonts w:ascii="Calibri" w:hAnsi="Calibri" w:cs="Calibri"/>
          <w:i/>
          <w:color w:val="auto"/>
          <w:sz w:val="24"/>
        </w:rPr>
      </w:pPr>
      <w:r w:rsidRPr="00F92211">
        <w:rPr>
          <w:rStyle w:val="Heading2Char"/>
          <w:rFonts w:ascii="Calibri" w:hAnsi="Calibri" w:cs="Calibri"/>
          <w:sz w:val="24"/>
        </w:rPr>
        <w:t>Actual n</w:t>
      </w:r>
      <w:r w:rsidR="00B64270" w:rsidRPr="00F92211">
        <w:rPr>
          <w:rStyle w:val="Heading2Char"/>
          <w:rFonts w:ascii="Calibri" w:hAnsi="Calibri" w:cs="Calibri"/>
          <w:sz w:val="24"/>
        </w:rPr>
        <w:t xml:space="preserve">umber of children whose families meet </w:t>
      </w:r>
      <w:r w:rsidR="00F41AE4" w:rsidRPr="00F41AE4">
        <w:rPr>
          <w:rStyle w:val="Heading2Char"/>
          <w:rFonts w:ascii="Calibri" w:hAnsi="Calibri" w:cs="Calibri"/>
          <w:sz w:val="24"/>
        </w:rPr>
        <w:t>economically disadvantaged (i.e. low-income) student</w:t>
      </w:r>
      <w:r w:rsidR="00F41AE4">
        <w:rPr>
          <w:rStyle w:val="Heading2Char"/>
          <w:rFonts w:ascii="Calibri" w:hAnsi="Calibri" w:cs="Calibri"/>
          <w:sz w:val="24"/>
        </w:rPr>
        <w:t xml:space="preserve"> count</w:t>
      </w:r>
      <w:r w:rsidR="00F41AE4" w:rsidRPr="00F41AE4">
        <w:rPr>
          <w:rStyle w:val="Heading2Char"/>
          <w:rFonts w:ascii="Calibri" w:hAnsi="Calibri" w:cs="Calibri"/>
          <w:sz w:val="24"/>
        </w:rPr>
        <w:t xml:space="preserve"> </w:t>
      </w:r>
      <w:r w:rsidR="00550652" w:rsidRPr="00F92211">
        <w:rPr>
          <w:rStyle w:val="Heading2Char"/>
          <w:rFonts w:ascii="Calibri" w:hAnsi="Calibri" w:cs="Calibri"/>
          <w:sz w:val="24"/>
        </w:rPr>
        <w:t>guidelines</w:t>
      </w:r>
      <w:r w:rsidR="00B64270" w:rsidRPr="00F92211">
        <w:rPr>
          <w:rStyle w:val="Heading2Char"/>
          <w:rFonts w:ascii="Calibri" w:hAnsi="Calibri" w:cs="Calibri"/>
          <w:sz w:val="24"/>
        </w:rPr>
        <w:t xml:space="preserve">: </w:t>
      </w:r>
      <w:r w:rsidR="00B64270" w:rsidRPr="00F92211">
        <w:rPr>
          <w:rStyle w:val="Heading2Char"/>
          <w:rFonts w:ascii="Calibri" w:hAnsi="Calibri" w:cs="Calibri"/>
          <w:bCs w:val="0"/>
          <w:color w:val="auto"/>
          <w:sz w:val="24"/>
        </w:rPr>
        <w:t>_</w:t>
      </w:r>
      <w:r w:rsidR="00B64270" w:rsidRPr="00F92211">
        <w:rPr>
          <w:rStyle w:val="Heading2Char"/>
          <w:rFonts w:ascii="Calibri" w:hAnsi="Calibri" w:cs="Calibri"/>
          <w:color w:val="auto"/>
          <w:sz w:val="24"/>
        </w:rPr>
        <w:t>___</w:t>
      </w:r>
      <w:r w:rsidR="00983BD9" w:rsidRPr="00F92211">
        <w:rPr>
          <w:rStyle w:val="Heading2Char"/>
          <w:rFonts w:ascii="Calibri" w:hAnsi="Calibri" w:cs="Calibri"/>
          <w:color w:val="auto"/>
          <w:sz w:val="24"/>
        </w:rPr>
        <w:t>____</w:t>
      </w:r>
      <w:r w:rsidR="00B64270" w:rsidRPr="00F92211">
        <w:rPr>
          <w:rStyle w:val="Heading2Char"/>
          <w:rFonts w:ascii="Calibri" w:hAnsi="Calibri" w:cs="Calibri"/>
          <w:color w:val="auto"/>
          <w:sz w:val="24"/>
        </w:rPr>
        <w:t>__</w:t>
      </w:r>
      <w:r w:rsidRPr="00F92211">
        <w:rPr>
          <w:rStyle w:val="Heading2Char"/>
          <w:rFonts w:ascii="Calibri" w:hAnsi="Calibri" w:cs="Calibri"/>
          <w:color w:val="auto"/>
          <w:sz w:val="24"/>
        </w:rPr>
        <w:t xml:space="preserve"> </w:t>
      </w:r>
      <w:r w:rsidRPr="00F92211">
        <w:rPr>
          <w:rStyle w:val="Heading2Char"/>
          <w:rFonts w:ascii="Calibri" w:hAnsi="Calibri" w:cs="Calibri"/>
          <w:i/>
          <w:color w:val="auto"/>
          <w:sz w:val="24"/>
        </w:rPr>
        <w:t>(use the most current available data)</w:t>
      </w:r>
    </w:p>
    <w:p w14:paraId="2F0290CA" w14:textId="77777777" w:rsidR="00F41AE4" w:rsidRDefault="00F41AE4" w:rsidP="00B64270">
      <w:pPr>
        <w:rPr>
          <w:rFonts w:cs="Calibri"/>
          <w:szCs w:val="24"/>
        </w:rPr>
      </w:pPr>
    </w:p>
    <w:p w14:paraId="1B3FCB51" w14:textId="77777777" w:rsidR="00B64270" w:rsidRPr="00F92211" w:rsidRDefault="00126611" w:rsidP="00B64270">
      <w:pPr>
        <w:rPr>
          <w:rFonts w:cs="Calibri"/>
          <w:szCs w:val="24"/>
        </w:rPr>
      </w:pPr>
      <w:r w:rsidRPr="00F92211">
        <w:rPr>
          <w:rFonts w:cs="Calibri"/>
          <w:szCs w:val="24"/>
        </w:rPr>
        <w:t>I</w:t>
      </w:r>
      <w:r w:rsidR="00B64270" w:rsidRPr="00F92211">
        <w:rPr>
          <w:rFonts w:cs="Calibri"/>
          <w:szCs w:val="24"/>
        </w:rPr>
        <w:t xml:space="preserve">dentify the </w:t>
      </w:r>
      <w:r w:rsidRPr="00F92211">
        <w:rPr>
          <w:rFonts w:cs="Calibri"/>
          <w:szCs w:val="24"/>
        </w:rPr>
        <w:t>number</w:t>
      </w:r>
      <w:r w:rsidR="00B64270" w:rsidRPr="00F92211">
        <w:rPr>
          <w:rFonts w:cs="Calibri"/>
          <w:szCs w:val="24"/>
        </w:rPr>
        <w:t xml:space="preserve"> of students and names of traditional LEAs</w:t>
      </w:r>
      <w:r w:rsidRPr="00F92211">
        <w:rPr>
          <w:rFonts w:cs="Calibri"/>
          <w:szCs w:val="24"/>
        </w:rPr>
        <w:t xml:space="preserve"> (districts)</w:t>
      </w:r>
      <w:r w:rsidR="00B64270" w:rsidRPr="00F92211">
        <w:rPr>
          <w:rFonts w:cs="Calibri"/>
          <w:szCs w:val="24"/>
        </w:rPr>
        <w:t xml:space="preserve"> that would have served students who are currently enrolled:</w:t>
      </w:r>
    </w:p>
    <w:tbl>
      <w:tblPr>
        <w:tblStyle w:val="ProposalTable"/>
        <w:tblW w:w="5000" w:type="pct"/>
        <w:tblLook w:val="04A0" w:firstRow="1" w:lastRow="0" w:firstColumn="1" w:lastColumn="0" w:noHBand="0" w:noVBand="1"/>
        <w:tblCaption w:val="Breakdown Table"/>
        <w:tblDescription w:val="This table describes the breakdown of students per district and has been left blank intentionally."/>
      </w:tblPr>
      <w:tblGrid>
        <w:gridCol w:w="2605"/>
        <w:gridCol w:w="3241"/>
        <w:gridCol w:w="3504"/>
      </w:tblGrid>
      <w:tr w:rsidR="00B64270" w:rsidRPr="00B661FC" w14:paraId="4D281373" w14:textId="77777777" w:rsidTr="00B661FC">
        <w:trPr>
          <w:cnfStyle w:val="100000000000" w:firstRow="1" w:lastRow="0" w:firstColumn="0" w:lastColumn="0" w:oddVBand="0" w:evenVBand="0" w:oddHBand="0" w:evenHBand="0" w:firstRowFirstColumn="0" w:firstRowLastColumn="0" w:lastRowFirstColumn="0" w:lastRowLastColumn="0"/>
          <w:tblHeader/>
        </w:trPr>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BFD4EF" w:themeFill="background2"/>
          </w:tcPr>
          <w:p w14:paraId="79679D3E" w14:textId="77777777" w:rsidR="00B64270" w:rsidRPr="00B661FC" w:rsidRDefault="00B64270" w:rsidP="00032F5D">
            <w:pPr>
              <w:rPr>
                <w:rFonts w:cs="Calibri"/>
                <w:szCs w:val="24"/>
              </w:rPr>
            </w:pPr>
            <w:r w:rsidRPr="00B661FC">
              <w:rPr>
                <w:rFonts w:cs="Calibri"/>
                <w:szCs w:val="24"/>
              </w:rPr>
              <w:t>Number of students enrolled (by district)</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BFD4EF" w:themeFill="background2"/>
          </w:tcPr>
          <w:p w14:paraId="170843EB" w14:textId="77777777" w:rsidR="00B64270" w:rsidRPr="00B661FC" w:rsidRDefault="004041BA" w:rsidP="004041BA">
            <w:pPr>
              <w:rPr>
                <w:rFonts w:cs="Calibri"/>
                <w:szCs w:val="24"/>
              </w:rPr>
            </w:pPr>
            <w:r w:rsidRPr="00B661FC">
              <w:t xml:space="preserve">The </w:t>
            </w:r>
            <w:r w:rsidRPr="00B661FC">
              <w:rPr>
                <w:i/>
              </w:rPr>
              <w:t>actual number</w:t>
            </w:r>
            <w:r w:rsidRPr="00B661FC">
              <w:t xml:space="preserve"> of identified e</w:t>
            </w:r>
            <w:r w:rsidRPr="00B661FC">
              <w:rPr>
                <w:noProof/>
              </w:rPr>
              <w:t>conomically disadvantaged</w:t>
            </w:r>
            <w:r w:rsidRPr="00B661FC">
              <w:t xml:space="preserve"> students (by district)</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BFD4EF" w:themeFill="background2"/>
          </w:tcPr>
          <w:p w14:paraId="33225388" w14:textId="77777777" w:rsidR="00B64270" w:rsidRPr="00B661FC" w:rsidRDefault="00B64270" w:rsidP="00032F5D">
            <w:pPr>
              <w:rPr>
                <w:rFonts w:cs="Calibri"/>
                <w:szCs w:val="24"/>
              </w:rPr>
            </w:pPr>
            <w:r w:rsidRPr="00B661FC">
              <w:rPr>
                <w:rFonts w:cs="Calibri"/>
                <w:szCs w:val="24"/>
              </w:rPr>
              <w:t>District name and number</w:t>
            </w:r>
          </w:p>
          <w:p w14:paraId="46EB54FC" w14:textId="77777777" w:rsidR="00B64270" w:rsidRPr="00B661FC" w:rsidRDefault="00B64270" w:rsidP="00032F5D">
            <w:pPr>
              <w:rPr>
                <w:rFonts w:cs="Calibri"/>
                <w:szCs w:val="24"/>
              </w:rPr>
            </w:pPr>
            <w:r w:rsidRPr="00B661FC">
              <w:rPr>
                <w:rFonts w:cs="Calibri"/>
                <w:szCs w:val="24"/>
              </w:rPr>
              <w:t xml:space="preserve">Name of </w:t>
            </w:r>
            <w:r w:rsidR="00F92211" w:rsidRPr="00B661FC">
              <w:rPr>
                <w:rFonts w:cs="Calibri"/>
                <w:szCs w:val="24"/>
              </w:rPr>
              <w:t xml:space="preserve">the </w:t>
            </w:r>
            <w:r w:rsidRPr="00B661FC">
              <w:rPr>
                <w:rFonts w:cs="Calibri"/>
                <w:noProof/>
                <w:szCs w:val="24"/>
              </w:rPr>
              <w:t>district</w:t>
            </w:r>
            <w:r w:rsidRPr="00B661FC">
              <w:rPr>
                <w:rFonts w:cs="Calibri"/>
                <w:szCs w:val="24"/>
              </w:rPr>
              <w:t xml:space="preserve"> that serves the area in which students reside:</w:t>
            </w:r>
          </w:p>
        </w:tc>
      </w:tr>
      <w:tr w:rsidR="00B661FC" w:rsidRPr="007E3BC6" w14:paraId="55A376FC" w14:textId="77777777" w:rsidTr="00B661FC">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3DDE8D80" w14:textId="77777777" w:rsidR="00B661FC" w:rsidRPr="007E3BC6" w:rsidRDefault="00B661FC" w:rsidP="00A23345">
            <w:pPr>
              <w:rPr>
                <w:b/>
              </w:rPr>
            </w:pPr>
            <w:r w:rsidRPr="007E3BC6">
              <w:rPr>
                <w:b/>
              </w:rPr>
              <w:t>Example</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1DE72FA9" w14:textId="77777777" w:rsidR="00B661FC" w:rsidRPr="007E3BC6" w:rsidRDefault="00B661FC" w:rsidP="00A23345">
            <w:pPr>
              <w:rPr>
                <w:b/>
              </w:rPr>
            </w:pPr>
            <w:r w:rsidRPr="007E3BC6">
              <w:rPr>
                <w:b/>
              </w:rPr>
              <w:t>Example</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tcPr>
          <w:p w14:paraId="491C16CC" w14:textId="77777777" w:rsidR="00B661FC" w:rsidRPr="007E3BC6" w:rsidRDefault="00B661FC" w:rsidP="00A23345">
            <w:pPr>
              <w:rPr>
                <w:b/>
              </w:rPr>
            </w:pPr>
            <w:r w:rsidRPr="007E3BC6">
              <w:rPr>
                <w:b/>
              </w:rPr>
              <w:t xml:space="preserve">Example </w:t>
            </w:r>
          </w:p>
        </w:tc>
      </w:tr>
      <w:tr w:rsidR="00B661FC" w:rsidRPr="00983BD9" w14:paraId="4B93D53C" w14:textId="77777777" w:rsidTr="00B661FC">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7B188A71" w14:textId="77777777" w:rsidR="00B661FC" w:rsidRPr="00983BD9" w:rsidRDefault="00B661FC" w:rsidP="00A23345">
            <w:r w:rsidRPr="00983BD9">
              <w:t>100</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77841CA4" w14:textId="77777777" w:rsidR="00B661FC" w:rsidRPr="00983BD9" w:rsidRDefault="00B661FC" w:rsidP="00A23345">
            <w:r w:rsidRPr="00983BD9">
              <w:t>50</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tcPr>
          <w:p w14:paraId="224BA8B4" w14:textId="77777777" w:rsidR="00B661FC" w:rsidRPr="00983BD9" w:rsidRDefault="00B661FC" w:rsidP="00A23345">
            <w:r w:rsidRPr="00983BD9">
              <w:t>District A</w:t>
            </w:r>
            <w:r>
              <w:t xml:space="preserve"> – LEA#111</w:t>
            </w:r>
          </w:p>
        </w:tc>
      </w:tr>
      <w:tr w:rsidR="00B661FC" w:rsidRPr="00983BD9" w14:paraId="4BDBC4D9" w14:textId="77777777" w:rsidTr="00B661FC">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01684275" w14:textId="77777777" w:rsidR="00B661FC" w:rsidRPr="00983BD9" w:rsidRDefault="00B661FC" w:rsidP="00A23345">
            <w:r>
              <w:t>75</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17CA25F3" w14:textId="77777777" w:rsidR="00B661FC" w:rsidRPr="00983BD9" w:rsidRDefault="00B661FC" w:rsidP="00A23345">
            <w:r>
              <w:t>25</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tcPr>
          <w:p w14:paraId="411E8B88" w14:textId="77777777" w:rsidR="00B661FC" w:rsidRPr="00983BD9" w:rsidRDefault="00B661FC" w:rsidP="00A23345">
            <w:r>
              <w:t>District B – LEA#123</w:t>
            </w:r>
          </w:p>
        </w:tc>
      </w:tr>
      <w:tr w:rsidR="00B661FC" w:rsidRPr="0078086F" w14:paraId="3193E7F2" w14:textId="77777777" w:rsidTr="00B661FC">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491B924C" w14:textId="77777777" w:rsidR="00B661FC" w:rsidRPr="0078086F" w:rsidRDefault="00B661FC" w:rsidP="00A23345">
            <w:r w:rsidRPr="0078086F">
              <w:t>5</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41C842CE" w14:textId="77777777" w:rsidR="00B661FC" w:rsidRPr="0078086F" w:rsidRDefault="00B661FC" w:rsidP="00A23345">
            <w:r w:rsidRPr="0078086F">
              <w:t>2</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tcPr>
          <w:p w14:paraId="3AB7A078" w14:textId="2965564F" w:rsidR="00B661FC" w:rsidRPr="0078086F" w:rsidRDefault="00B661FC" w:rsidP="00A23345">
            <w:r w:rsidRPr="0078086F">
              <w:t xml:space="preserve">Charter LEA C – (please provide information about the school district students would have attended IF they did not </w:t>
            </w:r>
            <w:proofErr w:type="gramStart"/>
            <w:r w:rsidRPr="0078086F">
              <w:t>attended</w:t>
            </w:r>
            <w:proofErr w:type="gramEnd"/>
            <w:r w:rsidRPr="0078086F">
              <w:t xml:space="preserve"> another charter LEA</w:t>
            </w:r>
            <w:r w:rsidR="00B81F21">
              <w:t>; for example, 5 students transferred from LEA C to your LEA but would have attend school in District A otherwise</w:t>
            </w:r>
          </w:p>
        </w:tc>
      </w:tr>
      <w:tr w:rsidR="00B661FC" w:rsidRPr="00B43450" w14:paraId="4627E8E6" w14:textId="77777777" w:rsidTr="00B661FC">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12360C47" w14:textId="77777777" w:rsidR="00B661FC" w:rsidRPr="00B43450" w:rsidRDefault="00B661FC" w:rsidP="00A23345">
            <w:pPr>
              <w:rPr>
                <w:color w:val="0070C0"/>
              </w:rPr>
            </w:pPr>
            <w:r w:rsidRPr="00B43450">
              <w:rPr>
                <w:color w:val="0070C0"/>
              </w:rPr>
              <w:t>blank cell</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3E81BFB5" w14:textId="77777777" w:rsidR="00B661FC" w:rsidRPr="00B43450" w:rsidRDefault="00B661FC" w:rsidP="00A23345">
            <w:pPr>
              <w:rPr>
                <w:color w:val="0070C0"/>
              </w:rPr>
            </w:pPr>
            <w:r w:rsidRPr="00B43450">
              <w:rPr>
                <w:color w:val="0070C0"/>
              </w:rPr>
              <w:t>blank cell</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tcPr>
          <w:p w14:paraId="12A45A46" w14:textId="77777777" w:rsidR="00B661FC" w:rsidRPr="00B43450" w:rsidRDefault="00B661FC" w:rsidP="00A23345">
            <w:pPr>
              <w:rPr>
                <w:color w:val="0070C0"/>
              </w:rPr>
            </w:pPr>
            <w:r w:rsidRPr="00B43450">
              <w:rPr>
                <w:color w:val="0070C0"/>
              </w:rPr>
              <w:t>blank cell</w:t>
            </w:r>
          </w:p>
        </w:tc>
      </w:tr>
      <w:tr w:rsidR="00B661FC" w:rsidRPr="00B43450" w14:paraId="167333A0" w14:textId="77777777" w:rsidTr="00B661FC">
        <w:tc>
          <w:tcPr>
            <w:tcW w:w="139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041EA59C" w14:textId="77777777" w:rsidR="00B661FC" w:rsidRPr="00B43450" w:rsidRDefault="00B661FC" w:rsidP="00A23345">
            <w:pPr>
              <w:rPr>
                <w:color w:val="0070C0"/>
              </w:rPr>
            </w:pPr>
            <w:r w:rsidRPr="00B43450">
              <w:rPr>
                <w:color w:val="0070C0"/>
              </w:rPr>
              <w:t>blank cell</w:t>
            </w:r>
          </w:p>
        </w:tc>
        <w:tc>
          <w:tcPr>
            <w:tcW w:w="1733"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shd w:val="clear" w:color="auto" w:fill="auto"/>
          </w:tcPr>
          <w:p w14:paraId="26C41449" w14:textId="77777777" w:rsidR="00B661FC" w:rsidRPr="00B43450" w:rsidRDefault="00B661FC" w:rsidP="00A23345">
            <w:pPr>
              <w:rPr>
                <w:color w:val="0070C0"/>
              </w:rPr>
            </w:pPr>
            <w:r w:rsidRPr="00B43450">
              <w:rPr>
                <w:color w:val="0070C0"/>
              </w:rPr>
              <w:t>blank cell</w:t>
            </w:r>
          </w:p>
        </w:tc>
        <w:tc>
          <w:tcPr>
            <w:tcW w:w="1874" w:type="pct"/>
            <w:tcBorders>
              <w:top w:val="single" w:sz="4" w:space="0" w:color="417FD0" w:themeColor="text2" w:themeTint="99"/>
              <w:left w:val="single" w:sz="4" w:space="0" w:color="417FD0" w:themeColor="text2" w:themeTint="99"/>
              <w:bottom w:val="single" w:sz="4" w:space="0" w:color="417FD0" w:themeColor="text2" w:themeTint="99"/>
              <w:right w:val="single" w:sz="4" w:space="0" w:color="417FD0" w:themeColor="text2" w:themeTint="99"/>
            </w:tcBorders>
          </w:tcPr>
          <w:p w14:paraId="4B4AFA5A" w14:textId="77777777" w:rsidR="00B661FC" w:rsidRPr="00B43450" w:rsidRDefault="00B661FC" w:rsidP="00A23345">
            <w:pPr>
              <w:rPr>
                <w:color w:val="0070C0"/>
              </w:rPr>
            </w:pPr>
            <w:r w:rsidRPr="00B43450">
              <w:rPr>
                <w:color w:val="0070C0"/>
              </w:rPr>
              <w:t>blank cell</w:t>
            </w:r>
          </w:p>
        </w:tc>
      </w:tr>
    </w:tbl>
    <w:p w14:paraId="4B4E2FED" w14:textId="77777777" w:rsidR="00032F5D" w:rsidRPr="00F92211" w:rsidRDefault="00032F5D" w:rsidP="00032F5D">
      <w:pPr>
        <w:pStyle w:val="BodyText"/>
        <w:rPr>
          <w:rFonts w:cs="Calibri"/>
        </w:rPr>
      </w:pPr>
    </w:p>
    <w:bookmarkStart w:id="3" w:name="_Toc485030149"/>
    <w:bookmarkStart w:id="4" w:name="_Toc485030150"/>
    <w:bookmarkStart w:id="5" w:name="_Toc485030151"/>
    <w:bookmarkEnd w:id="3"/>
    <w:bookmarkEnd w:id="4"/>
    <w:bookmarkEnd w:id="5"/>
    <w:p w14:paraId="11916E78" w14:textId="77777777" w:rsidR="00997FA7" w:rsidRPr="00F92211" w:rsidRDefault="00815B31" w:rsidP="00B661FC">
      <w:pPr>
        <w:jc w:val="both"/>
        <w:rPr>
          <w:rFonts w:cs="Calibri"/>
          <w:szCs w:val="24"/>
        </w:rPr>
      </w:pPr>
      <w:sdt>
        <w:sdtPr>
          <w:rPr>
            <w:rFonts w:cs="Calibri"/>
            <w:szCs w:val="24"/>
          </w:rPr>
          <w:id w:val="-1822648130"/>
          <w14:checkbox>
            <w14:checked w14:val="0"/>
            <w14:checkedState w14:val="2612" w14:font="MS Gothic"/>
            <w14:uncheckedState w14:val="2610" w14:font="MS Gothic"/>
          </w14:checkbox>
        </w:sdtPr>
        <w:sdtEndPr/>
        <w:sdtContent>
          <w:r w:rsidR="00424D70" w:rsidRPr="00F92211">
            <w:rPr>
              <w:rFonts w:ascii="Segoe UI Symbol" w:eastAsia="MS Gothic" w:hAnsi="Segoe UI Symbol" w:cs="Segoe UI Symbol"/>
              <w:szCs w:val="24"/>
            </w:rPr>
            <w:t>☐</w:t>
          </w:r>
        </w:sdtContent>
      </w:sdt>
      <w:r w:rsidR="00997FA7" w:rsidRPr="00F92211">
        <w:rPr>
          <w:rFonts w:cs="Calibri"/>
          <w:szCs w:val="24"/>
        </w:rPr>
        <w:t xml:space="preserve">I certify that the above count of </w:t>
      </w:r>
      <w:r w:rsidR="00F41AE4" w:rsidRPr="00F41AE4">
        <w:rPr>
          <w:rFonts w:cs="Calibri"/>
          <w:szCs w:val="24"/>
        </w:rPr>
        <w:t>economically disadvan</w:t>
      </w:r>
      <w:r w:rsidR="00842521">
        <w:rPr>
          <w:rFonts w:cs="Calibri"/>
          <w:szCs w:val="24"/>
        </w:rPr>
        <w:t xml:space="preserve">taged (i.e. low-income) students </w:t>
      </w:r>
      <w:r w:rsidR="00997FA7" w:rsidRPr="00F92211">
        <w:rPr>
          <w:rFonts w:cs="Calibri"/>
          <w:szCs w:val="24"/>
        </w:rPr>
        <w:t xml:space="preserve">is based </w:t>
      </w:r>
      <w:r w:rsidR="00997FA7" w:rsidRPr="00F92211">
        <w:rPr>
          <w:rFonts w:cs="Calibri"/>
          <w:noProof/>
          <w:szCs w:val="24"/>
        </w:rPr>
        <w:t>on</w:t>
      </w:r>
      <w:r w:rsidR="00997FA7" w:rsidRPr="00F92211">
        <w:rPr>
          <w:rFonts w:cs="Calibri"/>
          <w:szCs w:val="24"/>
        </w:rPr>
        <w:t xml:space="preserve"> NSLP income eligibility guidelines and that, to the best of my knowledge, it is accurate.  The procedures and data used to compile this count are on file and available for review by the State Department of Education (SDE).</w:t>
      </w:r>
    </w:p>
    <w:p w14:paraId="497C012E" w14:textId="76D5C60A" w:rsidR="00B661FC" w:rsidRPr="00983BD9" w:rsidRDefault="00B661FC" w:rsidP="00B661FC">
      <w:pPr>
        <w:rPr>
          <w:rFonts w:cs="Times New Roman"/>
          <w:szCs w:val="24"/>
        </w:rPr>
      </w:pPr>
      <w:r w:rsidRPr="00983BD9">
        <w:rPr>
          <w:rFonts w:cs="Times New Roman"/>
          <w:szCs w:val="24"/>
        </w:rPr>
        <w:t>Signature</w:t>
      </w:r>
      <w:r>
        <w:rPr>
          <w:rFonts w:cs="Times New Roman"/>
          <w:szCs w:val="24"/>
        </w:rPr>
        <w:t xml:space="preserve">: </w:t>
      </w:r>
      <w:r w:rsidRPr="00983BD9">
        <w:rPr>
          <w:rStyle w:val="Heading2Char"/>
          <w:rFonts w:ascii="Calibri" w:hAnsi="Calibri"/>
          <w:color w:val="auto"/>
        </w:rPr>
        <w:t>___</w:t>
      </w:r>
      <w:r w:rsidRPr="003C45E5">
        <w:rPr>
          <w:rStyle w:val="Heading2Char"/>
          <w:rFonts w:ascii="Calibri" w:hAnsi="Calibri"/>
          <w:color w:val="auto"/>
          <w:u w:val="single"/>
        </w:rPr>
        <w:tab/>
        <w:t>_</w:t>
      </w:r>
    </w:p>
    <w:p w14:paraId="35462A9D" w14:textId="57495370" w:rsidR="00B661FC" w:rsidRPr="00983BD9" w:rsidRDefault="00B661FC" w:rsidP="00B661FC">
      <w:pPr>
        <w:rPr>
          <w:rFonts w:cs="Times New Roman"/>
          <w:szCs w:val="24"/>
        </w:rPr>
      </w:pPr>
      <w:r w:rsidRPr="00983BD9">
        <w:rPr>
          <w:rFonts w:cs="Times New Roman"/>
          <w:szCs w:val="24"/>
        </w:rPr>
        <w:t>Date</w:t>
      </w:r>
      <w:r>
        <w:rPr>
          <w:rFonts w:cs="Times New Roman"/>
          <w:szCs w:val="24"/>
        </w:rPr>
        <w:t xml:space="preserve">: </w:t>
      </w:r>
      <w:r w:rsidRPr="00983BD9">
        <w:rPr>
          <w:rStyle w:val="Heading2Char"/>
          <w:rFonts w:ascii="Calibri" w:hAnsi="Calibri"/>
          <w:color w:val="auto"/>
        </w:rPr>
        <w:t>___</w:t>
      </w:r>
      <w:r w:rsidRPr="003C45E5">
        <w:rPr>
          <w:rStyle w:val="Heading2Char"/>
          <w:rFonts w:ascii="Calibri" w:hAnsi="Calibri"/>
          <w:color w:val="auto"/>
          <w:u w:val="single"/>
        </w:rPr>
        <w:tab/>
        <w:t>_</w:t>
      </w:r>
      <w:r w:rsidRPr="00983BD9">
        <w:rPr>
          <w:rStyle w:val="Heading2Char"/>
          <w:rFonts w:ascii="Calibri" w:hAnsi="Calibri"/>
          <w:color w:val="auto"/>
        </w:rPr>
        <w:t>___</w:t>
      </w:r>
      <w:r w:rsidRPr="003C45E5">
        <w:rPr>
          <w:rStyle w:val="Heading2Char"/>
          <w:rFonts w:ascii="Calibri" w:hAnsi="Calibri"/>
          <w:color w:val="auto"/>
          <w:u w:val="single"/>
        </w:rPr>
        <w:tab/>
        <w:t>_</w:t>
      </w:r>
      <w:r w:rsidRPr="00983BD9">
        <w:rPr>
          <w:rStyle w:val="Heading2Char"/>
          <w:rFonts w:ascii="Calibri" w:hAnsi="Calibri"/>
          <w:color w:val="auto"/>
        </w:rPr>
        <w:t>_</w:t>
      </w:r>
    </w:p>
    <w:p w14:paraId="5FDD87E6" w14:textId="72E3F08C" w:rsidR="00B661FC" w:rsidRDefault="00B661FC" w:rsidP="00B661FC">
      <w:pPr>
        <w:rPr>
          <w:rStyle w:val="Heading2Char"/>
          <w:rFonts w:ascii="Calibri" w:hAnsi="Calibri"/>
          <w:color w:val="auto"/>
          <w:u w:val="single"/>
        </w:rPr>
      </w:pPr>
      <w:r w:rsidRPr="00983BD9">
        <w:rPr>
          <w:rFonts w:cs="Times New Roman"/>
          <w:szCs w:val="24"/>
        </w:rPr>
        <w:t xml:space="preserve">Name and title of </w:t>
      </w:r>
      <w:r>
        <w:rPr>
          <w:rFonts w:cs="Times New Roman"/>
          <w:szCs w:val="24"/>
        </w:rPr>
        <w:t xml:space="preserve">the </w:t>
      </w:r>
      <w:r w:rsidRPr="001F0915">
        <w:rPr>
          <w:rFonts w:cs="Times New Roman"/>
          <w:noProof/>
          <w:szCs w:val="24"/>
        </w:rPr>
        <w:t>person</w:t>
      </w:r>
      <w:r w:rsidRPr="00983BD9">
        <w:rPr>
          <w:rFonts w:cs="Times New Roman"/>
          <w:szCs w:val="24"/>
        </w:rPr>
        <w:t xml:space="preserve"> signing</w:t>
      </w:r>
      <w:r>
        <w:rPr>
          <w:rFonts w:cs="Times New Roman"/>
          <w:szCs w:val="24"/>
        </w:rPr>
        <w:t xml:space="preserve">: </w:t>
      </w:r>
      <w:r w:rsidRPr="00983BD9">
        <w:rPr>
          <w:rStyle w:val="Heading2Char"/>
          <w:rFonts w:ascii="Calibri" w:hAnsi="Calibri"/>
          <w:color w:val="auto"/>
        </w:rPr>
        <w:t>___</w:t>
      </w:r>
      <w:r w:rsidRPr="003C45E5">
        <w:rPr>
          <w:rStyle w:val="Heading2Char"/>
          <w:rFonts w:ascii="Calibri" w:hAnsi="Calibri"/>
          <w:color w:val="auto"/>
          <w:u w:val="single"/>
        </w:rPr>
        <w:tab/>
        <w:t>_</w:t>
      </w:r>
      <w:r w:rsidRPr="00983BD9">
        <w:rPr>
          <w:rStyle w:val="Heading2Char"/>
          <w:rFonts w:ascii="Calibri" w:hAnsi="Calibri"/>
          <w:color w:val="auto"/>
        </w:rPr>
        <w:t>___</w:t>
      </w:r>
      <w:r w:rsidRPr="003C45E5">
        <w:rPr>
          <w:rStyle w:val="Heading2Char"/>
          <w:rFonts w:ascii="Calibri" w:hAnsi="Calibri"/>
          <w:color w:val="auto"/>
          <w:u w:val="single"/>
        </w:rPr>
        <w:tab/>
        <w:t>_</w:t>
      </w:r>
      <w:r w:rsidRPr="00983BD9">
        <w:rPr>
          <w:rStyle w:val="Heading2Char"/>
          <w:rFonts w:ascii="Calibri" w:hAnsi="Calibri"/>
          <w:color w:val="auto"/>
        </w:rPr>
        <w:t>___</w:t>
      </w:r>
      <w:r w:rsidRPr="003C45E5">
        <w:rPr>
          <w:rStyle w:val="Heading2Char"/>
          <w:rFonts w:ascii="Calibri" w:hAnsi="Calibri"/>
          <w:color w:val="auto"/>
          <w:u w:val="single"/>
        </w:rPr>
        <w:tab/>
      </w:r>
    </w:p>
    <w:p w14:paraId="50B36B9A" w14:textId="35CC57E7" w:rsidR="00B661FC" w:rsidRDefault="00B661FC" w:rsidP="00B661FC">
      <w:pPr>
        <w:pStyle w:val="Success"/>
        <w:rPr>
          <w:color w:val="auto"/>
        </w:rPr>
      </w:pPr>
      <w:r>
        <w:t>Please return the completed and signed certification form to</w:t>
      </w:r>
      <w:r w:rsidRPr="00E20DC5">
        <w:rPr>
          <w:b/>
        </w:rPr>
        <w:t xml:space="preserve"> </w:t>
      </w:r>
      <w:r w:rsidRPr="00D045C7">
        <w:rPr>
          <w:rStyle w:val="Hyperlink"/>
          <w:b/>
          <w:szCs w:val="24"/>
        </w:rPr>
        <w:t>ESSAandSPED@sde.idaho.gov</w:t>
      </w:r>
      <w:r w:rsidR="00810506">
        <w:t>.</w:t>
      </w:r>
    </w:p>
    <w:p w14:paraId="6143AC08" w14:textId="429782A6" w:rsidR="00E20DC5" w:rsidRPr="00F92211" w:rsidRDefault="00E20DC5" w:rsidP="00B661FC">
      <w:pPr>
        <w:jc w:val="right"/>
        <w:rPr>
          <w:rFonts w:cs="Calibri"/>
          <w:color w:val="auto"/>
          <w:szCs w:val="24"/>
        </w:rPr>
      </w:pPr>
    </w:p>
    <w:sectPr w:rsidR="00E20DC5" w:rsidRPr="00F92211" w:rsidSect="00032F5D">
      <w:footerReference w:type="default" r:id="rId9"/>
      <w:headerReference w:type="first" r:id="rId10"/>
      <w:footerReference w:type="first" r:id="rId11"/>
      <w:pgSz w:w="12240" w:h="15840" w:code="1"/>
      <w:pgMar w:top="1440" w:right="1440" w:bottom="1440" w:left="1440"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DA8C6" w14:textId="77777777" w:rsidR="00815B31" w:rsidRDefault="00815B31">
      <w:pPr>
        <w:spacing w:after="0" w:line="240" w:lineRule="auto"/>
      </w:pPr>
      <w:r>
        <w:separator/>
      </w:r>
    </w:p>
  </w:endnote>
  <w:endnote w:type="continuationSeparator" w:id="0">
    <w:p w14:paraId="5048E82E" w14:textId="77777777" w:rsidR="00815B31" w:rsidRDefault="00815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ahoma"/>
    <w:charset w:val="00"/>
    <w:family w:val="swiss"/>
    <w:pitch w:val="variable"/>
    <w:sig w:usb0="E00002EF" w:usb1="4000205B" w:usb2="00000028"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Semibold">
    <w:altName w:val="Segoe UI Semibold"/>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Extrabold">
    <w:altName w:val="Segoe UI Semibold"/>
    <w:charset w:val="00"/>
    <w:family w:val="swiss"/>
    <w:pitch w:val="variable"/>
    <w:sig w:usb0="E00002EF" w:usb1="4000205B" w:usb2="00000028" w:usb3="00000000" w:csb0="0000019F" w:csb1="00000000"/>
  </w:font>
  <w:font w:name="Merriweather">
    <w:altName w:val="Cambria"/>
    <w:charset w:val="00"/>
    <w:family w:val="roman"/>
    <w:pitch w:val="variable"/>
    <w:sig w:usb0="800000A7" w:usb1="5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D0D58" w14:textId="01310F36" w:rsidR="007D7D5E" w:rsidRPr="00132C9E" w:rsidRDefault="00810506" w:rsidP="00D550CF">
    <w:pPr>
      <w:pStyle w:val="Footer"/>
      <w:pBdr>
        <w:top w:val="single" w:sz="4" w:space="1" w:color="5C5C5C" w:themeColor="text1" w:themeTint="BF"/>
      </w:pBdr>
      <w:rPr>
        <w:rFonts w:ascii="Calibri" w:hAnsi="Calibri"/>
        <w:color w:val="5C5C5C" w:themeColor="text1" w:themeTint="BF"/>
      </w:rPr>
    </w:pPr>
    <w:r>
      <w:rPr>
        <w:rFonts w:ascii="Calibri" w:hAnsi="Calibri" w:cs="Open Sans"/>
        <w:caps/>
        <w:color w:val="5C5C5C" w:themeColor="text1" w:themeTint="BF"/>
      </w:rPr>
      <w:t>updated 09/07/2021</w:t>
    </w:r>
    <w:r w:rsidR="007D7D5E" w:rsidRPr="00132C9E">
      <w:rPr>
        <w:rFonts w:ascii="Calibri" w:hAnsi="Calibri"/>
        <w:color w:val="5C5C5C" w:themeColor="text1" w:themeTint="BF"/>
      </w:rPr>
      <w:ptab w:relativeTo="margin" w:alignment="right" w:leader="none"/>
    </w:r>
    <w:r w:rsidR="007D7D5E" w:rsidRPr="00983BD9">
      <w:rPr>
        <w:rFonts w:ascii="Calibri" w:hAnsi="Calibri" w:cs="Open Sans Semibold"/>
        <w:color w:val="112845" w:themeColor="text2" w:themeShade="BF"/>
      </w:rPr>
      <w:t xml:space="preserve">Certification of </w:t>
    </w:r>
    <w:r w:rsidR="00F41AE4">
      <w:rPr>
        <w:rFonts w:ascii="Calibri" w:hAnsi="Calibri" w:cs="Open Sans Semibold"/>
        <w:color w:val="112845" w:themeColor="text2" w:themeShade="BF"/>
      </w:rPr>
      <w:t>E</w:t>
    </w:r>
    <w:r w:rsidR="00F41AE4" w:rsidRPr="00F41AE4">
      <w:rPr>
        <w:rFonts w:ascii="Calibri" w:hAnsi="Calibri" w:cs="Open Sans Semibold"/>
        <w:color w:val="112845" w:themeColor="text2" w:themeShade="BF"/>
      </w:rPr>
      <w:t xml:space="preserve">conomically </w:t>
    </w:r>
    <w:r w:rsidR="00F41AE4">
      <w:rPr>
        <w:rFonts w:ascii="Calibri" w:hAnsi="Calibri" w:cs="Open Sans Semibold"/>
        <w:color w:val="112845" w:themeColor="text2" w:themeShade="BF"/>
      </w:rPr>
      <w:t>D</w:t>
    </w:r>
    <w:r w:rsidR="00F41AE4" w:rsidRPr="00F41AE4">
      <w:rPr>
        <w:rFonts w:ascii="Calibri" w:hAnsi="Calibri" w:cs="Open Sans Semibold"/>
        <w:color w:val="112845" w:themeColor="text2" w:themeShade="BF"/>
      </w:rPr>
      <w:t xml:space="preserve">isadvantaged </w:t>
    </w:r>
    <w:r w:rsidR="007D7D5E" w:rsidRPr="00983BD9">
      <w:rPr>
        <w:rFonts w:ascii="Calibri" w:hAnsi="Calibri" w:cs="Open Sans Semibold"/>
        <w:color w:val="112845" w:themeColor="text2" w:themeShade="BF"/>
      </w:rPr>
      <w:t xml:space="preserve"> Student Count </w:t>
    </w:r>
    <w:r w:rsidR="009C5D19">
      <w:rPr>
        <w:rFonts w:ascii="Calibri" w:hAnsi="Calibri" w:cs="Open Sans Semibold"/>
        <w:color w:val="112845" w:themeColor="text2" w:themeShade="BF"/>
      </w:rPr>
      <w:t xml:space="preserve"> </w:t>
    </w:r>
    <w:r w:rsidR="007D7D5E">
      <w:rPr>
        <w:rFonts w:ascii="Calibri" w:hAnsi="Calibri" w:cs="Open Sans"/>
        <w:color w:val="5C5C5C" w:themeColor="text1" w:themeTint="BF"/>
      </w:rPr>
      <w:t xml:space="preserve">/ </w:t>
    </w:r>
    <w:r w:rsidR="007D7D5E" w:rsidRPr="00132C9E">
      <w:rPr>
        <w:rFonts w:ascii="Calibri" w:hAnsi="Calibri" w:cs="Open Sans"/>
        <w:color w:val="5C5C5C" w:themeColor="text1" w:themeTint="BF"/>
      </w:rPr>
      <w:t xml:space="preserve"> </w:t>
    </w:r>
    <w:r w:rsidR="007D7D5E">
      <w:rPr>
        <w:rFonts w:ascii="Calibri" w:hAnsi="Calibri" w:cs="Open Sans"/>
        <w:color w:val="5C5C5C" w:themeColor="text1" w:themeTint="BF"/>
      </w:rPr>
      <w:t>Federal Programs</w:t>
    </w:r>
    <w:r w:rsidR="007D7D5E" w:rsidRPr="00132C9E">
      <w:rPr>
        <w:rFonts w:ascii="Calibri" w:hAnsi="Calibri" w:cs="Open Sans"/>
        <w:color w:val="5C5C5C" w:themeColor="text1" w:themeTint="BF"/>
      </w:rPr>
      <w:t xml:space="preserve"> </w:t>
    </w:r>
    <w:r w:rsidR="007D7D5E">
      <w:rPr>
        <w:rFonts w:ascii="Calibri" w:hAnsi="Calibri" w:cs="Open Sans"/>
        <w:color w:val="5C5C5C" w:themeColor="text1" w:themeTint="BF"/>
      </w:rPr>
      <w:t xml:space="preserve"> / </w:t>
    </w:r>
    <w:r w:rsidR="007D7D5E" w:rsidRPr="00132C9E">
      <w:rPr>
        <w:rFonts w:ascii="Calibri" w:hAnsi="Calibri" w:cs="Open Sans"/>
        <w:color w:val="5C5C5C" w:themeColor="text1" w:themeTint="BF"/>
      </w:rPr>
      <w:t xml:space="preserve"> </w:t>
    </w:r>
    <w:r w:rsidR="007D7D5E">
      <w:rPr>
        <w:rFonts w:ascii="Calibri" w:hAnsi="Calibri" w:cs="Open Sans"/>
        <w:color w:val="5C5C5C" w:themeColor="text1" w:themeTint="BF"/>
      </w:rPr>
      <w:t>SDE</w:t>
    </w:r>
    <w:r w:rsidR="007D7D5E" w:rsidRPr="00132C9E">
      <w:rPr>
        <w:rFonts w:ascii="Calibri" w:hAnsi="Calibri" w:cs="Open Sans"/>
        <w:color w:val="5C5C5C" w:themeColor="text1" w:themeTint="BF"/>
      </w:rPr>
      <w:t xml:space="preserve"> </w:t>
    </w:r>
    <w:r w:rsidR="007D7D5E">
      <w:rPr>
        <w:rFonts w:ascii="Calibri" w:hAnsi="Calibri" w:cs="Open Sans"/>
        <w:color w:val="5C5C5C" w:themeColor="text1" w:themeTint="BF"/>
      </w:rPr>
      <w:t xml:space="preserve"> / </w:t>
    </w:r>
    <w:r w:rsidR="007D7D5E" w:rsidRPr="00132C9E">
      <w:rPr>
        <w:rFonts w:ascii="Calibri" w:hAnsi="Calibri" w:cs="Open Sans"/>
        <w:color w:val="5C5C5C" w:themeColor="text1" w:themeTint="BF"/>
      </w:rPr>
      <w:t xml:space="preserve"> </w:t>
    </w:r>
    <w:r w:rsidR="007D7D5E" w:rsidRPr="00132C9E">
      <w:rPr>
        <w:rFonts w:ascii="Calibri" w:hAnsi="Calibri" w:cs="Open Sans Semibold"/>
        <w:noProof w:val="0"/>
        <w:color w:val="112845" w:themeColor="text2" w:themeShade="BF"/>
      </w:rPr>
      <w:fldChar w:fldCharType="begin"/>
    </w:r>
    <w:r w:rsidR="007D7D5E" w:rsidRPr="00132C9E">
      <w:rPr>
        <w:rFonts w:ascii="Calibri" w:hAnsi="Calibri" w:cs="Open Sans Semibold"/>
        <w:color w:val="112845" w:themeColor="text2" w:themeShade="BF"/>
      </w:rPr>
      <w:instrText xml:space="preserve"> PAGE   \* MERGEFORMAT </w:instrText>
    </w:r>
    <w:r w:rsidR="007D7D5E" w:rsidRPr="00132C9E">
      <w:rPr>
        <w:rFonts w:ascii="Calibri" w:hAnsi="Calibri" w:cs="Open Sans Semibold"/>
        <w:noProof w:val="0"/>
        <w:color w:val="112845" w:themeColor="text2" w:themeShade="BF"/>
      </w:rPr>
      <w:fldChar w:fldCharType="separate"/>
    </w:r>
    <w:r w:rsidR="004041BA">
      <w:rPr>
        <w:rFonts w:ascii="Calibri" w:hAnsi="Calibri" w:cs="Open Sans Semibold"/>
        <w:color w:val="112845" w:themeColor="text2" w:themeShade="BF"/>
      </w:rPr>
      <w:t>2</w:t>
    </w:r>
    <w:r w:rsidR="007D7D5E" w:rsidRPr="00132C9E">
      <w:rPr>
        <w:rFonts w:ascii="Calibri" w:hAnsi="Calibri" w:cs="Open Sans Semibold"/>
        <w:color w:val="112845" w:themeColor="text2" w:themeShade="BF"/>
      </w:rPr>
      <w:fldChar w:fldCharType="end"/>
    </w:r>
    <w:r w:rsidR="007D7D5E" w:rsidRPr="00132C9E">
      <w:rPr>
        <w:rFonts w:ascii="Calibri" w:hAnsi="Calibri" w:cs="Open Sans Extrabold"/>
        <w:color w:val="5C5C5C" w:themeColor="text1" w:themeTint="BF"/>
      </w:rPr>
      <w:t xml:space="preserve"> </w:t>
    </w:r>
  </w:p>
  <w:p w14:paraId="6465B9AA" w14:textId="77777777" w:rsidR="007D7D5E" w:rsidRPr="00D96187" w:rsidRDefault="007D7D5E" w:rsidP="00D96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425B" w14:textId="27D9264B" w:rsidR="00903222" w:rsidRPr="00132C9E" w:rsidRDefault="00903222" w:rsidP="00903222">
    <w:pPr>
      <w:pStyle w:val="Footer"/>
      <w:pBdr>
        <w:top w:val="single" w:sz="4" w:space="1" w:color="5C5C5C" w:themeColor="text1" w:themeTint="BF"/>
      </w:pBdr>
      <w:rPr>
        <w:rFonts w:ascii="Calibri" w:hAnsi="Calibri"/>
        <w:color w:val="5C5C5C" w:themeColor="text1" w:themeTint="BF"/>
      </w:rPr>
    </w:pPr>
    <w:r>
      <w:rPr>
        <w:rFonts w:ascii="Calibri" w:hAnsi="Calibri" w:cs="Open Sans"/>
        <w:caps/>
        <w:color w:val="5C5C5C" w:themeColor="text1" w:themeTint="BF"/>
      </w:rPr>
      <w:t>updated 09/</w:t>
    </w:r>
    <w:r w:rsidR="00810506">
      <w:rPr>
        <w:rFonts w:ascii="Calibri" w:hAnsi="Calibri" w:cs="Open Sans"/>
        <w:caps/>
        <w:color w:val="5C5C5C" w:themeColor="text1" w:themeTint="BF"/>
      </w:rPr>
      <w:t>07</w:t>
    </w:r>
    <w:r>
      <w:rPr>
        <w:rFonts w:ascii="Calibri" w:hAnsi="Calibri" w:cs="Open Sans"/>
        <w:caps/>
        <w:color w:val="5C5C5C" w:themeColor="text1" w:themeTint="BF"/>
      </w:rPr>
      <w:t>/202</w:t>
    </w:r>
    <w:r w:rsidR="00810506">
      <w:rPr>
        <w:rFonts w:ascii="Calibri" w:hAnsi="Calibri" w:cs="Open Sans"/>
        <w:caps/>
        <w:color w:val="5C5C5C" w:themeColor="text1" w:themeTint="BF"/>
      </w:rPr>
      <w:t>1</w:t>
    </w:r>
    <w:r w:rsidRPr="00132C9E">
      <w:rPr>
        <w:rFonts w:ascii="Calibri" w:hAnsi="Calibri"/>
        <w:color w:val="5C5C5C" w:themeColor="text1" w:themeTint="BF"/>
      </w:rPr>
      <w:ptab w:relativeTo="margin" w:alignment="right" w:leader="none"/>
    </w:r>
    <w:r w:rsidRPr="00983BD9">
      <w:rPr>
        <w:rFonts w:ascii="Calibri" w:hAnsi="Calibri" w:cs="Open Sans Semibold"/>
        <w:color w:val="112845" w:themeColor="text2" w:themeShade="BF"/>
      </w:rPr>
      <w:t xml:space="preserve">Certification of </w:t>
    </w:r>
    <w:r>
      <w:rPr>
        <w:rFonts w:ascii="Calibri" w:hAnsi="Calibri" w:cs="Open Sans Semibold"/>
        <w:color w:val="112845" w:themeColor="text2" w:themeShade="BF"/>
      </w:rPr>
      <w:t>E</w:t>
    </w:r>
    <w:r w:rsidRPr="00F41AE4">
      <w:rPr>
        <w:rFonts w:ascii="Calibri" w:hAnsi="Calibri" w:cs="Open Sans Semibold"/>
        <w:color w:val="112845" w:themeColor="text2" w:themeShade="BF"/>
      </w:rPr>
      <w:t xml:space="preserve">conomically </w:t>
    </w:r>
    <w:r>
      <w:rPr>
        <w:rFonts w:ascii="Calibri" w:hAnsi="Calibri" w:cs="Open Sans Semibold"/>
        <w:color w:val="112845" w:themeColor="text2" w:themeShade="BF"/>
      </w:rPr>
      <w:t>D</w:t>
    </w:r>
    <w:r w:rsidRPr="00F41AE4">
      <w:rPr>
        <w:rFonts w:ascii="Calibri" w:hAnsi="Calibri" w:cs="Open Sans Semibold"/>
        <w:color w:val="112845" w:themeColor="text2" w:themeShade="BF"/>
      </w:rPr>
      <w:t xml:space="preserve">isadvantaged </w:t>
    </w:r>
    <w:r w:rsidRPr="00983BD9">
      <w:rPr>
        <w:rFonts w:ascii="Calibri" w:hAnsi="Calibri" w:cs="Open Sans Semibold"/>
        <w:color w:val="112845" w:themeColor="text2" w:themeShade="BF"/>
      </w:rPr>
      <w:t xml:space="preserve"> Student Count </w:t>
    </w:r>
    <w:r>
      <w:rPr>
        <w:rFonts w:ascii="Calibri" w:hAnsi="Calibri" w:cs="Open Sans Semibold"/>
        <w:color w:val="112845" w:themeColor="text2" w:themeShade="BF"/>
      </w:rPr>
      <w:t xml:space="preserve"> </w:t>
    </w:r>
    <w:r>
      <w:rPr>
        <w:rFonts w:ascii="Calibri" w:hAnsi="Calibri" w:cs="Open Sans"/>
        <w:color w:val="5C5C5C" w:themeColor="text1" w:themeTint="BF"/>
      </w:rPr>
      <w:t xml:space="preserve">/ </w:t>
    </w:r>
    <w:r w:rsidRPr="00132C9E">
      <w:rPr>
        <w:rFonts w:ascii="Calibri" w:hAnsi="Calibri" w:cs="Open Sans"/>
        <w:color w:val="5C5C5C" w:themeColor="text1" w:themeTint="BF"/>
      </w:rPr>
      <w:t xml:space="preserve"> </w:t>
    </w:r>
    <w:r>
      <w:rPr>
        <w:rFonts w:ascii="Calibri" w:hAnsi="Calibri" w:cs="Open Sans"/>
        <w:color w:val="5C5C5C" w:themeColor="text1" w:themeTint="BF"/>
      </w:rPr>
      <w:t>Federal Programs</w:t>
    </w:r>
    <w:r w:rsidRPr="00132C9E">
      <w:rPr>
        <w:rFonts w:ascii="Calibri" w:hAnsi="Calibri" w:cs="Open Sans"/>
        <w:color w:val="5C5C5C" w:themeColor="text1" w:themeTint="BF"/>
      </w:rPr>
      <w:t xml:space="preserve"> </w:t>
    </w:r>
    <w:r>
      <w:rPr>
        <w:rFonts w:ascii="Calibri" w:hAnsi="Calibri" w:cs="Open Sans"/>
        <w:color w:val="5C5C5C" w:themeColor="text1" w:themeTint="BF"/>
      </w:rPr>
      <w:t xml:space="preserve"> / </w:t>
    </w:r>
    <w:r w:rsidRPr="00132C9E">
      <w:rPr>
        <w:rFonts w:ascii="Calibri" w:hAnsi="Calibri" w:cs="Open Sans"/>
        <w:color w:val="5C5C5C" w:themeColor="text1" w:themeTint="BF"/>
      </w:rPr>
      <w:t xml:space="preserve"> </w:t>
    </w:r>
    <w:r>
      <w:rPr>
        <w:rFonts w:ascii="Calibri" w:hAnsi="Calibri" w:cs="Open Sans"/>
        <w:color w:val="5C5C5C" w:themeColor="text1" w:themeTint="BF"/>
      </w:rPr>
      <w:t>SDE</w:t>
    </w:r>
    <w:r w:rsidRPr="00132C9E">
      <w:rPr>
        <w:rFonts w:ascii="Calibri" w:hAnsi="Calibri" w:cs="Open Sans"/>
        <w:color w:val="5C5C5C" w:themeColor="text1" w:themeTint="BF"/>
      </w:rPr>
      <w:t xml:space="preserve"> </w:t>
    </w:r>
    <w:r>
      <w:rPr>
        <w:rFonts w:ascii="Calibri" w:hAnsi="Calibri" w:cs="Open Sans"/>
        <w:color w:val="5C5C5C" w:themeColor="text1" w:themeTint="BF"/>
      </w:rPr>
      <w:t xml:space="preserve"> / </w:t>
    </w:r>
    <w:r w:rsidRPr="00132C9E">
      <w:rPr>
        <w:rFonts w:ascii="Calibri" w:hAnsi="Calibri" w:cs="Open Sans"/>
        <w:color w:val="5C5C5C" w:themeColor="text1" w:themeTint="BF"/>
      </w:rPr>
      <w:t xml:space="preserve"> </w:t>
    </w:r>
    <w:r w:rsidRPr="00132C9E">
      <w:rPr>
        <w:rFonts w:ascii="Calibri" w:hAnsi="Calibri" w:cs="Open Sans Semibold"/>
        <w:noProof w:val="0"/>
        <w:color w:val="112845" w:themeColor="text2" w:themeShade="BF"/>
      </w:rPr>
      <w:fldChar w:fldCharType="begin"/>
    </w:r>
    <w:r w:rsidRPr="00132C9E">
      <w:rPr>
        <w:rFonts w:ascii="Calibri" w:hAnsi="Calibri" w:cs="Open Sans Semibold"/>
        <w:color w:val="112845" w:themeColor="text2" w:themeShade="BF"/>
      </w:rPr>
      <w:instrText xml:space="preserve"> PAGE   \* MERGEFORMAT </w:instrText>
    </w:r>
    <w:r w:rsidRPr="00132C9E">
      <w:rPr>
        <w:rFonts w:ascii="Calibri" w:hAnsi="Calibri" w:cs="Open Sans Semibold"/>
        <w:noProof w:val="0"/>
        <w:color w:val="112845" w:themeColor="text2" w:themeShade="BF"/>
      </w:rPr>
      <w:fldChar w:fldCharType="separate"/>
    </w:r>
    <w:r>
      <w:rPr>
        <w:rFonts w:ascii="Calibri" w:hAnsi="Calibri" w:cs="Open Sans Semibold"/>
        <w:noProof w:val="0"/>
        <w:color w:val="112845" w:themeColor="text2" w:themeShade="BF"/>
      </w:rPr>
      <w:t>2</w:t>
    </w:r>
    <w:r w:rsidRPr="00132C9E">
      <w:rPr>
        <w:rFonts w:ascii="Calibri" w:hAnsi="Calibri" w:cs="Open Sans Semibold"/>
        <w:color w:val="112845" w:themeColor="text2" w:themeShade="BF"/>
      </w:rPr>
      <w:fldChar w:fldCharType="end"/>
    </w:r>
    <w:r w:rsidRPr="00132C9E">
      <w:rPr>
        <w:rFonts w:ascii="Calibri" w:hAnsi="Calibri" w:cs="Open Sans Extrabold"/>
        <w:color w:val="5C5C5C" w:themeColor="text1" w:themeTint="BF"/>
      </w:rPr>
      <w:t xml:space="preserve"> </w:t>
    </w:r>
  </w:p>
  <w:p w14:paraId="01977022" w14:textId="77777777" w:rsidR="007D7D5E" w:rsidRPr="006B5881" w:rsidRDefault="007D7D5E" w:rsidP="006B5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88BA4" w14:textId="77777777" w:rsidR="00815B31" w:rsidRDefault="00815B31">
      <w:pPr>
        <w:spacing w:after="0" w:line="240" w:lineRule="auto"/>
      </w:pPr>
      <w:r>
        <w:separator/>
      </w:r>
    </w:p>
  </w:footnote>
  <w:footnote w:type="continuationSeparator" w:id="0">
    <w:p w14:paraId="63B91C3B" w14:textId="77777777" w:rsidR="00815B31" w:rsidRDefault="00815B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FDDBE" w14:textId="77777777" w:rsidR="007D7D5E" w:rsidRDefault="007D7D5E" w:rsidP="00032F5D">
    <w:pPr>
      <w:pStyle w:val="Header"/>
      <w:jc w:val="right"/>
    </w:pPr>
    <w:r>
      <w:rPr>
        <w:rFonts w:ascii="Merriweather" w:hAnsi="Merriweather"/>
        <w:b/>
        <w:noProof/>
        <w:sz w:val="50"/>
        <w:szCs w:val="50"/>
        <w:lang w:eastAsia="en-US"/>
      </w:rPr>
      <w:drawing>
        <wp:inline distT="0" distB="0" distL="0" distR="0" wp14:anchorId="2066C8FB" wp14:editId="2238FD45">
          <wp:extent cx="822960" cy="822960"/>
          <wp:effectExtent l="0" t="0" r="0" b="0"/>
          <wp:docPr id="2" name="Picture 2" descr="&quot;Department of Education State of Idaho&quo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D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2960" cy="8229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E07316"/>
    <w:multiLevelType w:val="hybridMultilevel"/>
    <w:tmpl w:val="30E2A344"/>
    <w:lvl w:ilvl="0" w:tplc="7994AD3A">
      <w:start w:val="1"/>
      <w:numFmt w:val="upperRoman"/>
      <w:pStyle w:val="SectionHeading"/>
      <w:lvlText w:val="%1"/>
      <w:lvlJc w:val="left"/>
      <w:pPr>
        <w:ind w:left="360" w:hanging="360"/>
      </w:pPr>
      <w:rPr>
        <w:rFonts w:hint="default"/>
        <w:b w:val="0"/>
        <w:bCs w:val="0"/>
        <w:i w:val="0"/>
        <w:iCs w:val="0"/>
        <w:caps w:val="0"/>
        <w:smallCaps w:val="0"/>
        <w:strike w:val="0"/>
        <w:dstrike w:val="0"/>
        <w:vanish w:val="0"/>
        <w:color w:val="417FD0" w:themeColor="text2" w:themeTint="99"/>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FFE3105"/>
    <w:multiLevelType w:val="hybridMultilevel"/>
    <w:tmpl w:val="8A0E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B0AD6"/>
    <w:multiLevelType w:val="hybridMultilevel"/>
    <w:tmpl w:val="E78A4B40"/>
    <w:lvl w:ilvl="0" w:tplc="8A5C9356">
      <w:start w:val="1"/>
      <w:numFmt w:val="decimal"/>
      <w:pStyle w:val="ListParagraph"/>
      <w:lvlText w:val="%1."/>
      <w:lvlJc w:val="left"/>
      <w:pPr>
        <w:ind w:left="504" w:hanging="360"/>
      </w:pPr>
      <w:rPr>
        <w:rFonts w:hint="default"/>
        <w:color w:val="081422" w:themeColor="background2" w:themeShade="1A"/>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10722"/>
    <w:multiLevelType w:val="hybridMultilevel"/>
    <w:tmpl w:val="035EAD3A"/>
    <w:lvl w:ilvl="0" w:tplc="4D588AFA">
      <w:start w:val="1"/>
      <w:numFmt w:val="upperRoman"/>
      <w:pStyle w:val="AppendixHeading"/>
      <w:suff w:val="space"/>
      <w:lvlText w:val="Appendix %1."/>
      <w:lvlJc w:val="left"/>
      <w:pPr>
        <w:ind w:left="216" w:hanging="216"/>
      </w:pPr>
      <w:rPr>
        <w:rFonts w:hint="default"/>
        <w:b w:val="0"/>
        <w:bCs w:val="0"/>
        <w:i w:val="0"/>
        <w:iCs w:val="0"/>
        <w:caps w:val="0"/>
        <w:smallCaps w:val="0"/>
        <w:strike w:val="0"/>
        <w:dstrike w:val="0"/>
        <w:noProof w:val="0"/>
        <w:vanish w:val="0"/>
        <w:color w:val="417FD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C5BC9"/>
    <w:multiLevelType w:val="hybridMultilevel"/>
    <w:tmpl w:val="D830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517ED"/>
    <w:multiLevelType w:val="hybridMultilevel"/>
    <w:tmpl w:val="441C56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641AA"/>
    <w:multiLevelType w:val="hybridMultilevel"/>
    <w:tmpl w:val="A388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81C00"/>
    <w:multiLevelType w:val="hybridMultilevel"/>
    <w:tmpl w:val="D17C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8622F"/>
    <w:multiLevelType w:val="hybridMultilevel"/>
    <w:tmpl w:val="548E2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E2C5A"/>
    <w:multiLevelType w:val="hybridMultilevel"/>
    <w:tmpl w:val="717AE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282265"/>
    <w:multiLevelType w:val="hybridMultilevel"/>
    <w:tmpl w:val="6930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C47A9"/>
    <w:multiLevelType w:val="hybridMultilevel"/>
    <w:tmpl w:val="D604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B2AF9"/>
    <w:multiLevelType w:val="hybridMultilevel"/>
    <w:tmpl w:val="84D8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A6798C"/>
    <w:multiLevelType w:val="hybridMultilevel"/>
    <w:tmpl w:val="5EEA9FEA"/>
    <w:lvl w:ilvl="0" w:tplc="54E2D0E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817064"/>
    <w:multiLevelType w:val="hybridMultilevel"/>
    <w:tmpl w:val="D6BC91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0013118"/>
    <w:multiLevelType w:val="multilevel"/>
    <w:tmpl w:val="3E9C7252"/>
    <w:lvl w:ilvl="0">
      <w:start w:val="2020"/>
      <w:numFmt w:val="decimal"/>
      <w:lvlText w:val="%1"/>
      <w:lvlJc w:val="left"/>
      <w:pPr>
        <w:ind w:left="1080" w:hanging="1080"/>
      </w:pPr>
      <w:rPr>
        <w:rFonts w:hint="default"/>
      </w:rPr>
    </w:lvl>
    <w:lvl w:ilvl="1">
      <w:start w:val="21"/>
      <w:numFmt w:val="decimal"/>
      <w:lvlText w:val="%1-%2"/>
      <w:lvlJc w:val="left"/>
      <w:pPr>
        <w:ind w:left="1155" w:hanging="1080"/>
      </w:pPr>
      <w:rPr>
        <w:rFonts w:hint="default"/>
      </w:rPr>
    </w:lvl>
    <w:lvl w:ilvl="2">
      <w:start w:val="1"/>
      <w:numFmt w:val="decimal"/>
      <w:lvlText w:val="%1-%2.%3"/>
      <w:lvlJc w:val="left"/>
      <w:pPr>
        <w:ind w:left="1230" w:hanging="108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740" w:hanging="144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685" w:hanging="2160"/>
      </w:pPr>
      <w:rPr>
        <w:rFonts w:hint="default"/>
      </w:rPr>
    </w:lvl>
    <w:lvl w:ilvl="8">
      <w:start w:val="1"/>
      <w:numFmt w:val="decimal"/>
      <w:lvlText w:val="%1-%2.%3.%4.%5.%6.%7.%8.%9"/>
      <w:lvlJc w:val="left"/>
      <w:pPr>
        <w:ind w:left="2760" w:hanging="2160"/>
      </w:pPr>
      <w:rPr>
        <w:rFonts w:hint="default"/>
      </w:rPr>
    </w:lvl>
  </w:abstractNum>
  <w:abstractNum w:abstractNumId="17" w15:restartNumberingAfterBreak="0">
    <w:nsid w:val="4077488C"/>
    <w:multiLevelType w:val="multilevel"/>
    <w:tmpl w:val="BE72C322"/>
    <w:lvl w:ilvl="0">
      <w:start w:val="2019"/>
      <w:numFmt w:val="decimal"/>
      <w:lvlText w:val="%1"/>
      <w:lvlJc w:val="left"/>
      <w:pPr>
        <w:ind w:left="1260" w:hanging="1260"/>
      </w:pPr>
      <w:rPr>
        <w:rFonts w:hint="default"/>
      </w:rPr>
    </w:lvl>
    <w:lvl w:ilvl="1">
      <w:start w:val="2020"/>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865DB"/>
    <w:multiLevelType w:val="hybridMultilevel"/>
    <w:tmpl w:val="BABE7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118B4"/>
    <w:multiLevelType w:val="hybridMultilevel"/>
    <w:tmpl w:val="BE78A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B5AC3"/>
    <w:multiLevelType w:val="multilevel"/>
    <w:tmpl w:val="7FE02444"/>
    <w:lvl w:ilvl="0">
      <w:start w:val="2020"/>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01D3125"/>
    <w:multiLevelType w:val="hybridMultilevel"/>
    <w:tmpl w:val="8876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9198A"/>
    <w:multiLevelType w:val="hybridMultilevel"/>
    <w:tmpl w:val="DF7885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61B14"/>
    <w:multiLevelType w:val="hybridMultilevel"/>
    <w:tmpl w:val="062AF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22610"/>
    <w:multiLevelType w:val="hybridMultilevel"/>
    <w:tmpl w:val="2FD67A26"/>
    <w:lvl w:ilvl="0" w:tplc="3970F43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B9A764B"/>
    <w:multiLevelType w:val="hybridMultilevel"/>
    <w:tmpl w:val="9F0CF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B07F3D"/>
    <w:multiLevelType w:val="hybridMultilevel"/>
    <w:tmpl w:val="385A4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A7FB3"/>
    <w:multiLevelType w:val="hybridMultilevel"/>
    <w:tmpl w:val="752C75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F30513"/>
    <w:multiLevelType w:val="hybridMultilevel"/>
    <w:tmpl w:val="C2A85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5E6C7A"/>
    <w:multiLevelType w:val="hybridMultilevel"/>
    <w:tmpl w:val="79FC1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21CB4"/>
    <w:multiLevelType w:val="hybridMultilevel"/>
    <w:tmpl w:val="97C62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7E5D71"/>
    <w:multiLevelType w:val="hybridMultilevel"/>
    <w:tmpl w:val="08EA3FD2"/>
    <w:lvl w:ilvl="0" w:tplc="D586F3F8">
      <w:start w:val="1"/>
      <w:numFmt w:val="bullet"/>
      <w:pStyle w:val="ListBullet"/>
      <w:lvlText w:val=""/>
      <w:lvlJc w:val="left"/>
      <w:pPr>
        <w:ind w:left="504" w:hanging="360"/>
      </w:pPr>
      <w:rPr>
        <w:rFonts w:ascii="Symbol" w:hAnsi="Symbol" w:hint="default"/>
        <w:color w:val="081422" w:themeColor="background2" w:themeShade="1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F02C7"/>
    <w:multiLevelType w:val="hybridMultilevel"/>
    <w:tmpl w:val="F6D63204"/>
    <w:lvl w:ilvl="0" w:tplc="37286EB0">
      <w:start w:val="1"/>
      <w:numFmt w:val="decimal"/>
      <w:lvlText w:val="%1."/>
      <w:lvlJc w:val="left"/>
      <w:pPr>
        <w:ind w:left="720" w:hanging="360"/>
      </w:pPr>
      <w:rPr>
        <w:rFonts w:hint="default"/>
        <w:color w:val="153156" w:themeColor="background2" w:themeShade="40"/>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82D45"/>
    <w:multiLevelType w:val="hybridMultilevel"/>
    <w:tmpl w:val="C6E0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F1845"/>
    <w:multiLevelType w:val="hybridMultilevel"/>
    <w:tmpl w:val="0E24B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A4F12"/>
    <w:multiLevelType w:val="hybridMultilevel"/>
    <w:tmpl w:val="4F04A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96B9C"/>
    <w:multiLevelType w:val="hybridMultilevel"/>
    <w:tmpl w:val="01E8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AD0801"/>
    <w:multiLevelType w:val="hybridMultilevel"/>
    <w:tmpl w:val="95E8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E7AAC"/>
    <w:multiLevelType w:val="hybridMultilevel"/>
    <w:tmpl w:val="B544A68A"/>
    <w:lvl w:ilvl="0" w:tplc="80DE474E">
      <w:numFmt w:val="bullet"/>
      <w:lvlText w:val=""/>
      <w:lvlJc w:val="left"/>
      <w:pPr>
        <w:ind w:left="820" w:hanging="360"/>
      </w:pPr>
      <w:rPr>
        <w:rFonts w:ascii="Symbol" w:eastAsia="Symbol" w:hAnsi="Symbol" w:cs="Symbol" w:hint="default"/>
        <w:w w:val="100"/>
        <w:sz w:val="24"/>
        <w:szCs w:val="24"/>
      </w:rPr>
    </w:lvl>
    <w:lvl w:ilvl="1" w:tplc="E1367E8E">
      <w:numFmt w:val="bullet"/>
      <w:lvlText w:val="•"/>
      <w:lvlJc w:val="left"/>
      <w:pPr>
        <w:ind w:left="1682" w:hanging="360"/>
      </w:pPr>
      <w:rPr>
        <w:rFonts w:hint="default"/>
      </w:rPr>
    </w:lvl>
    <w:lvl w:ilvl="2" w:tplc="9D7E6E62">
      <w:numFmt w:val="bullet"/>
      <w:lvlText w:val="•"/>
      <w:lvlJc w:val="left"/>
      <w:pPr>
        <w:ind w:left="2544" w:hanging="360"/>
      </w:pPr>
      <w:rPr>
        <w:rFonts w:hint="default"/>
      </w:rPr>
    </w:lvl>
    <w:lvl w:ilvl="3" w:tplc="19506EB4">
      <w:numFmt w:val="bullet"/>
      <w:lvlText w:val="•"/>
      <w:lvlJc w:val="left"/>
      <w:pPr>
        <w:ind w:left="3406" w:hanging="360"/>
      </w:pPr>
      <w:rPr>
        <w:rFonts w:hint="default"/>
      </w:rPr>
    </w:lvl>
    <w:lvl w:ilvl="4" w:tplc="4F70FB60">
      <w:numFmt w:val="bullet"/>
      <w:lvlText w:val="•"/>
      <w:lvlJc w:val="left"/>
      <w:pPr>
        <w:ind w:left="4268" w:hanging="360"/>
      </w:pPr>
      <w:rPr>
        <w:rFonts w:hint="default"/>
      </w:rPr>
    </w:lvl>
    <w:lvl w:ilvl="5" w:tplc="5506304C">
      <w:numFmt w:val="bullet"/>
      <w:lvlText w:val="•"/>
      <w:lvlJc w:val="left"/>
      <w:pPr>
        <w:ind w:left="5130" w:hanging="360"/>
      </w:pPr>
      <w:rPr>
        <w:rFonts w:hint="default"/>
      </w:rPr>
    </w:lvl>
    <w:lvl w:ilvl="6" w:tplc="4A9EE470">
      <w:numFmt w:val="bullet"/>
      <w:lvlText w:val="•"/>
      <w:lvlJc w:val="left"/>
      <w:pPr>
        <w:ind w:left="5992" w:hanging="360"/>
      </w:pPr>
      <w:rPr>
        <w:rFonts w:hint="default"/>
      </w:rPr>
    </w:lvl>
    <w:lvl w:ilvl="7" w:tplc="1D6ADA94">
      <w:numFmt w:val="bullet"/>
      <w:lvlText w:val="•"/>
      <w:lvlJc w:val="left"/>
      <w:pPr>
        <w:ind w:left="6854" w:hanging="360"/>
      </w:pPr>
      <w:rPr>
        <w:rFonts w:hint="default"/>
      </w:rPr>
    </w:lvl>
    <w:lvl w:ilvl="8" w:tplc="E280EC62">
      <w:numFmt w:val="bullet"/>
      <w:lvlText w:val="•"/>
      <w:lvlJc w:val="left"/>
      <w:pPr>
        <w:ind w:left="7716" w:hanging="360"/>
      </w:pPr>
      <w:rPr>
        <w:rFonts w:hint="default"/>
      </w:rPr>
    </w:lvl>
  </w:abstractNum>
  <w:num w:numId="1">
    <w:abstractNumId w:val="0"/>
  </w:num>
  <w:num w:numId="2">
    <w:abstractNumId w:val="31"/>
  </w:num>
  <w:num w:numId="3">
    <w:abstractNumId w:val="31"/>
    <w:lvlOverride w:ilvl="0">
      <w:startOverride w:val="1"/>
    </w:lvlOverride>
  </w:num>
  <w:num w:numId="4">
    <w:abstractNumId w:val="35"/>
  </w:num>
  <w:num w:numId="5">
    <w:abstractNumId w:val="26"/>
  </w:num>
  <w:num w:numId="6">
    <w:abstractNumId w:val="30"/>
  </w:num>
  <w:num w:numId="7">
    <w:abstractNumId w:val="9"/>
  </w:num>
  <w:num w:numId="8">
    <w:abstractNumId w:val="19"/>
  </w:num>
  <w:num w:numId="9">
    <w:abstractNumId w:val="29"/>
  </w:num>
  <w:num w:numId="10">
    <w:abstractNumId w:val="28"/>
  </w:num>
  <w:num w:numId="11">
    <w:abstractNumId w:val="3"/>
  </w:num>
  <w:num w:numId="12">
    <w:abstractNumId w:val="25"/>
  </w:num>
  <w:num w:numId="13">
    <w:abstractNumId w:val="2"/>
  </w:num>
  <w:num w:numId="14">
    <w:abstractNumId w:val="34"/>
  </w:num>
  <w:num w:numId="15">
    <w:abstractNumId w:val="22"/>
  </w:num>
  <w:num w:numId="16">
    <w:abstractNumId w:val="15"/>
  </w:num>
  <w:num w:numId="17">
    <w:abstractNumId w:val="21"/>
  </w:num>
  <w:num w:numId="18">
    <w:abstractNumId w:val="6"/>
  </w:num>
  <w:num w:numId="19">
    <w:abstractNumId w:val="12"/>
  </w:num>
  <w:num w:numId="20">
    <w:abstractNumId w:val="18"/>
  </w:num>
  <w:num w:numId="21">
    <w:abstractNumId w:val="8"/>
  </w:num>
  <w:num w:numId="22">
    <w:abstractNumId w:val="33"/>
  </w:num>
  <w:num w:numId="23">
    <w:abstractNumId w:val="14"/>
  </w:num>
  <w:num w:numId="24">
    <w:abstractNumId w:val="37"/>
  </w:num>
  <w:num w:numId="25">
    <w:abstractNumId w:val="11"/>
  </w:num>
  <w:num w:numId="26">
    <w:abstractNumId w:val="27"/>
  </w:num>
  <w:num w:numId="27">
    <w:abstractNumId w:val="36"/>
  </w:num>
  <w:num w:numId="28">
    <w:abstractNumId w:val="13"/>
  </w:num>
  <w:num w:numId="29">
    <w:abstractNumId w:val="10"/>
  </w:num>
  <w:num w:numId="30">
    <w:abstractNumId w:val="38"/>
  </w:num>
  <w:num w:numId="31">
    <w:abstractNumId w:val="1"/>
  </w:num>
  <w:num w:numId="32">
    <w:abstractNumId w:val="32"/>
  </w:num>
  <w:num w:numId="33">
    <w:abstractNumId w:val="4"/>
  </w:num>
  <w:num w:numId="34">
    <w:abstractNumId w:val="23"/>
  </w:num>
  <w:num w:numId="35">
    <w:abstractNumId w:val="17"/>
  </w:num>
  <w:num w:numId="36">
    <w:abstractNumId w:val="24"/>
  </w:num>
  <w:num w:numId="37">
    <w:abstractNumId w:val="7"/>
  </w:num>
  <w:num w:numId="38">
    <w:abstractNumId w:val="5"/>
  </w:num>
  <w:num w:numId="39">
    <w:abstractNumId w:val="2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ytzQxMjUxBVKmZko6SsGpxcWZ+XkgBYYGtQAScchyLQAAAA=="/>
  </w:docVars>
  <w:rsids>
    <w:rsidRoot w:val="00347EBE"/>
    <w:rsid w:val="00007887"/>
    <w:rsid w:val="00011EDB"/>
    <w:rsid w:val="0001378B"/>
    <w:rsid w:val="000160F4"/>
    <w:rsid w:val="00032F5D"/>
    <w:rsid w:val="00033CD6"/>
    <w:rsid w:val="00062E3E"/>
    <w:rsid w:val="00067973"/>
    <w:rsid w:val="00083931"/>
    <w:rsid w:val="00096168"/>
    <w:rsid w:val="000A035E"/>
    <w:rsid w:val="000E51BA"/>
    <w:rsid w:val="0010006A"/>
    <w:rsid w:val="00103DBC"/>
    <w:rsid w:val="00112D4A"/>
    <w:rsid w:val="001168C0"/>
    <w:rsid w:val="00126611"/>
    <w:rsid w:val="00133E46"/>
    <w:rsid w:val="00154031"/>
    <w:rsid w:val="00180818"/>
    <w:rsid w:val="00180F84"/>
    <w:rsid w:val="0018288A"/>
    <w:rsid w:val="00196761"/>
    <w:rsid w:val="001B1CA6"/>
    <w:rsid w:val="001B5314"/>
    <w:rsid w:val="001C37E1"/>
    <w:rsid w:val="001D74B5"/>
    <w:rsid w:val="00245FA3"/>
    <w:rsid w:val="0025689F"/>
    <w:rsid w:val="00257650"/>
    <w:rsid w:val="00257D13"/>
    <w:rsid w:val="0026476C"/>
    <w:rsid w:val="00281739"/>
    <w:rsid w:val="0029223D"/>
    <w:rsid w:val="00295337"/>
    <w:rsid w:val="002B0382"/>
    <w:rsid w:val="002B28EA"/>
    <w:rsid w:val="002C3A94"/>
    <w:rsid w:val="002C4235"/>
    <w:rsid w:val="002D14F2"/>
    <w:rsid w:val="002F1BB5"/>
    <w:rsid w:val="003128B3"/>
    <w:rsid w:val="003328C8"/>
    <w:rsid w:val="00334521"/>
    <w:rsid w:val="00344765"/>
    <w:rsid w:val="00347EBE"/>
    <w:rsid w:val="003A5AAF"/>
    <w:rsid w:val="003D0540"/>
    <w:rsid w:val="003D5F75"/>
    <w:rsid w:val="004041BA"/>
    <w:rsid w:val="0041688D"/>
    <w:rsid w:val="00424D70"/>
    <w:rsid w:val="004321EA"/>
    <w:rsid w:val="004369FC"/>
    <w:rsid w:val="00453FD2"/>
    <w:rsid w:val="004667B3"/>
    <w:rsid w:val="00492A4E"/>
    <w:rsid w:val="004A6416"/>
    <w:rsid w:val="004C7649"/>
    <w:rsid w:val="004E05E7"/>
    <w:rsid w:val="00550652"/>
    <w:rsid w:val="005538F4"/>
    <w:rsid w:val="00571524"/>
    <w:rsid w:val="005B1976"/>
    <w:rsid w:val="005D10EE"/>
    <w:rsid w:val="005E7932"/>
    <w:rsid w:val="00615807"/>
    <w:rsid w:val="00631317"/>
    <w:rsid w:val="00646404"/>
    <w:rsid w:val="006B5881"/>
    <w:rsid w:val="006C3770"/>
    <w:rsid w:val="006D3DCA"/>
    <w:rsid w:val="00715120"/>
    <w:rsid w:val="007334DA"/>
    <w:rsid w:val="00734693"/>
    <w:rsid w:val="00746C18"/>
    <w:rsid w:val="00791D1B"/>
    <w:rsid w:val="0079702D"/>
    <w:rsid w:val="007B3EA7"/>
    <w:rsid w:val="007B7BB4"/>
    <w:rsid w:val="007D7D5E"/>
    <w:rsid w:val="007E114F"/>
    <w:rsid w:val="007F4825"/>
    <w:rsid w:val="00807835"/>
    <w:rsid w:val="00810506"/>
    <w:rsid w:val="00815B31"/>
    <w:rsid w:val="00833250"/>
    <w:rsid w:val="00842521"/>
    <w:rsid w:val="00853C51"/>
    <w:rsid w:val="00872142"/>
    <w:rsid w:val="0089512B"/>
    <w:rsid w:val="008B16D9"/>
    <w:rsid w:val="008C6AA4"/>
    <w:rsid w:val="00903222"/>
    <w:rsid w:val="009057E8"/>
    <w:rsid w:val="009262F6"/>
    <w:rsid w:val="009271D9"/>
    <w:rsid w:val="00940C28"/>
    <w:rsid w:val="00947F0F"/>
    <w:rsid w:val="00956C1B"/>
    <w:rsid w:val="009617A3"/>
    <w:rsid w:val="00976BFB"/>
    <w:rsid w:val="00983BD9"/>
    <w:rsid w:val="00990C23"/>
    <w:rsid w:val="00997FA7"/>
    <w:rsid w:val="009B4882"/>
    <w:rsid w:val="009C5D19"/>
    <w:rsid w:val="00A01BFA"/>
    <w:rsid w:val="00A37AD3"/>
    <w:rsid w:val="00A66F00"/>
    <w:rsid w:val="00AB45AB"/>
    <w:rsid w:val="00AB724D"/>
    <w:rsid w:val="00AD1E5A"/>
    <w:rsid w:val="00AD4B8D"/>
    <w:rsid w:val="00AD7F3B"/>
    <w:rsid w:val="00AE0F6C"/>
    <w:rsid w:val="00B17D56"/>
    <w:rsid w:val="00B24E69"/>
    <w:rsid w:val="00B33BBD"/>
    <w:rsid w:val="00B40F4B"/>
    <w:rsid w:val="00B5377E"/>
    <w:rsid w:val="00B565A2"/>
    <w:rsid w:val="00B64270"/>
    <w:rsid w:val="00B661FC"/>
    <w:rsid w:val="00B764EF"/>
    <w:rsid w:val="00B81F21"/>
    <w:rsid w:val="00BB1F4F"/>
    <w:rsid w:val="00BB62D5"/>
    <w:rsid w:val="00BB7C99"/>
    <w:rsid w:val="00BC3467"/>
    <w:rsid w:val="00BD1383"/>
    <w:rsid w:val="00BE240B"/>
    <w:rsid w:val="00BF6007"/>
    <w:rsid w:val="00C13B1D"/>
    <w:rsid w:val="00C308A6"/>
    <w:rsid w:val="00C318EC"/>
    <w:rsid w:val="00C45CAE"/>
    <w:rsid w:val="00C50066"/>
    <w:rsid w:val="00C53AE9"/>
    <w:rsid w:val="00C55449"/>
    <w:rsid w:val="00C61C6D"/>
    <w:rsid w:val="00C807B2"/>
    <w:rsid w:val="00C81D83"/>
    <w:rsid w:val="00C90561"/>
    <w:rsid w:val="00C96A8A"/>
    <w:rsid w:val="00C96EF5"/>
    <w:rsid w:val="00CA2966"/>
    <w:rsid w:val="00CA469D"/>
    <w:rsid w:val="00CB7368"/>
    <w:rsid w:val="00CC33FF"/>
    <w:rsid w:val="00CD072C"/>
    <w:rsid w:val="00D001BE"/>
    <w:rsid w:val="00D022E5"/>
    <w:rsid w:val="00D550CF"/>
    <w:rsid w:val="00D924DB"/>
    <w:rsid w:val="00D96187"/>
    <w:rsid w:val="00DA5C7A"/>
    <w:rsid w:val="00DC69F9"/>
    <w:rsid w:val="00DE52FA"/>
    <w:rsid w:val="00DF27A6"/>
    <w:rsid w:val="00E1040E"/>
    <w:rsid w:val="00E20DC5"/>
    <w:rsid w:val="00E80235"/>
    <w:rsid w:val="00EB2D92"/>
    <w:rsid w:val="00EC4660"/>
    <w:rsid w:val="00ED18BD"/>
    <w:rsid w:val="00ED76D3"/>
    <w:rsid w:val="00F144BF"/>
    <w:rsid w:val="00F174FF"/>
    <w:rsid w:val="00F3077F"/>
    <w:rsid w:val="00F41AE4"/>
    <w:rsid w:val="00F44CF7"/>
    <w:rsid w:val="00F548FB"/>
    <w:rsid w:val="00F559D9"/>
    <w:rsid w:val="00F775BF"/>
    <w:rsid w:val="00F814F1"/>
    <w:rsid w:val="00F824D5"/>
    <w:rsid w:val="00F92211"/>
    <w:rsid w:val="00F93EBC"/>
    <w:rsid w:val="00F94617"/>
    <w:rsid w:val="00F94D3A"/>
    <w:rsid w:val="00FA5BEA"/>
    <w:rsid w:val="00FB4A46"/>
    <w:rsid w:val="00FB53A6"/>
    <w:rsid w:val="00FC72DE"/>
    <w:rsid w:val="00FF6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EF70B"/>
  <w15:chartTrackingRefBased/>
  <w15:docId w15:val="{48E1F6B9-3E26-4091-AB36-867C9E85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C5C5C"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CD6"/>
    <w:rPr>
      <w:rFonts w:ascii="Calibri" w:hAnsi="Calibri"/>
      <w:color w:val="3B3B3B" w:themeColor="text1" w:themeTint="E6"/>
      <w:sz w:val="24"/>
    </w:rPr>
  </w:style>
  <w:style w:type="paragraph" w:styleId="Heading1">
    <w:name w:val="heading 1"/>
    <w:basedOn w:val="Normal"/>
    <w:next w:val="Normal"/>
    <w:link w:val="Heading1Char"/>
    <w:uiPriority w:val="9"/>
    <w:qFormat/>
    <w:rsid w:val="00CA469D"/>
    <w:pPr>
      <w:keepNext/>
      <w:keepLines/>
      <w:spacing w:before="600" w:after="240" w:line="240" w:lineRule="auto"/>
      <w:outlineLvl w:val="0"/>
    </w:pPr>
    <w:rPr>
      <w:b/>
      <w:bCs/>
      <w:caps/>
      <w:color w:val="0E3354"/>
      <w:sz w:val="28"/>
      <w:szCs w:val="28"/>
    </w:rPr>
  </w:style>
  <w:style w:type="paragraph" w:styleId="Heading2">
    <w:name w:val="heading 2"/>
    <w:basedOn w:val="Normal"/>
    <w:next w:val="Normal"/>
    <w:link w:val="Heading2Char"/>
    <w:uiPriority w:val="9"/>
    <w:unhideWhenUsed/>
    <w:qFormat/>
    <w:rsid w:val="00B565A2"/>
    <w:pPr>
      <w:keepNext/>
      <w:keepLines/>
      <w:spacing w:before="360" w:after="120" w:line="240" w:lineRule="auto"/>
      <w:outlineLvl w:val="1"/>
    </w:pPr>
    <w:rPr>
      <w:bCs/>
      <w:color w:val="2B63AC" w:themeColor="background2" w:themeShade="80"/>
      <w:sz w:val="28"/>
      <w:szCs w:val="24"/>
    </w:rPr>
  </w:style>
  <w:style w:type="paragraph" w:styleId="Heading3">
    <w:name w:val="heading 3"/>
    <w:basedOn w:val="Normal"/>
    <w:next w:val="Normal"/>
    <w:link w:val="Heading3Char"/>
    <w:uiPriority w:val="9"/>
    <w:unhideWhenUsed/>
    <w:qFormat/>
    <w:rsid w:val="00033CD6"/>
    <w:pPr>
      <w:keepNext/>
      <w:keepLines/>
      <w:spacing w:before="240" w:after="0"/>
      <w:outlineLvl w:val="2"/>
    </w:pPr>
    <w:rPr>
      <w:rFonts w:eastAsiaTheme="majorEastAsia" w:cstheme="majorBidi"/>
      <w:b/>
      <w:color w:val="464646" w:themeColor="text1" w:themeTint="D9"/>
      <w:szCs w:val="24"/>
    </w:rPr>
  </w:style>
  <w:style w:type="paragraph" w:styleId="Heading4">
    <w:name w:val="heading 4"/>
    <w:basedOn w:val="Normal"/>
    <w:next w:val="Normal"/>
    <w:link w:val="Heading4Char"/>
    <w:uiPriority w:val="9"/>
    <w:unhideWhenUsed/>
    <w:qFormat/>
    <w:rsid w:val="00033CD6"/>
    <w:pPr>
      <w:keepNext/>
      <w:keepLines/>
      <w:spacing w:before="120" w:after="0"/>
      <w:outlineLvl w:val="3"/>
    </w:pPr>
    <w:rPr>
      <w:rFonts w:eastAsiaTheme="majorEastAsia" w:cstheme="majorBidi"/>
      <w:iCs/>
      <w:color w:val="2B63AC" w:themeColor="background2"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15807"/>
    <w:pPr>
      <w:pBdr>
        <w:left w:val="double" w:sz="18" w:space="4" w:color="153156" w:themeColor="background2" w:themeShade="40"/>
      </w:pBdr>
      <w:spacing w:after="0" w:line="240" w:lineRule="auto"/>
    </w:pPr>
    <w:rPr>
      <w:rFonts w:ascii="Cambria" w:eastAsiaTheme="majorEastAsia" w:hAnsi="Cambria" w:cstheme="majorBidi"/>
      <w:b/>
      <w:color w:val="0E3354"/>
      <w:kern w:val="28"/>
      <w:sz w:val="52"/>
      <w:szCs w:val="38"/>
    </w:rPr>
  </w:style>
  <w:style w:type="character" w:customStyle="1" w:styleId="TitleChar">
    <w:name w:val="Title Char"/>
    <w:basedOn w:val="DefaultParagraphFont"/>
    <w:link w:val="Title"/>
    <w:uiPriority w:val="10"/>
    <w:rsid w:val="00615807"/>
    <w:rPr>
      <w:rFonts w:ascii="Cambria" w:eastAsiaTheme="majorEastAsia" w:hAnsi="Cambria" w:cstheme="majorBidi"/>
      <w:b/>
      <w:color w:val="0E3354"/>
      <w:kern w:val="28"/>
      <w:sz w:val="52"/>
      <w:szCs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15807"/>
    <w:pPr>
      <w:numPr>
        <w:ilvl w:val="1"/>
      </w:numPr>
      <w:pBdr>
        <w:left w:val="double" w:sz="18" w:space="4" w:color="153156" w:themeColor="background2" w:themeShade="40"/>
      </w:pBdr>
      <w:spacing w:before="80" w:after="120" w:line="280" w:lineRule="exact"/>
    </w:pPr>
    <w:rPr>
      <w:bCs/>
      <w:color w:val="2B63AC" w:themeColor="background2" w:themeShade="80"/>
      <w:sz w:val="32"/>
      <w:szCs w:val="24"/>
    </w:rPr>
  </w:style>
  <w:style w:type="character" w:customStyle="1" w:styleId="SubtitleChar">
    <w:name w:val="Subtitle Char"/>
    <w:basedOn w:val="DefaultParagraphFont"/>
    <w:link w:val="Subtitle"/>
    <w:uiPriority w:val="11"/>
    <w:rsid w:val="00615807"/>
    <w:rPr>
      <w:rFonts w:ascii="Calibri" w:hAnsi="Calibri"/>
      <w:bCs/>
      <w:color w:val="2B63AC" w:themeColor="background2" w:themeShade="80"/>
      <w:sz w:val="32"/>
      <w:szCs w:val="24"/>
    </w:rPr>
  </w:style>
  <w:style w:type="character" w:customStyle="1" w:styleId="Heading1Char">
    <w:name w:val="Heading 1 Char"/>
    <w:basedOn w:val="DefaultParagraphFont"/>
    <w:link w:val="Heading1"/>
    <w:uiPriority w:val="9"/>
    <w:rsid w:val="00CA469D"/>
    <w:rPr>
      <w:rFonts w:ascii="Open Sans" w:hAnsi="Open Sans"/>
      <w:b/>
      <w:bCs/>
      <w:caps/>
      <w:color w:val="0E3354"/>
      <w:sz w:val="28"/>
      <w:szCs w:val="2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FFF2CC" w:themeFill="accent1" w:themeFillTint="33"/>
    </w:tcPr>
    <w:tblStylePr w:type="firstCol">
      <w:pPr>
        <w:wordWrap/>
        <w:jc w:val="center"/>
      </w:pPr>
    </w:tblStylePr>
  </w:style>
  <w:style w:type="paragraph" w:customStyle="1" w:styleId="Note">
    <w:name w:val="Note"/>
    <w:basedOn w:val="Normal"/>
    <w:uiPriority w:val="99"/>
    <w:qFormat/>
    <w:rsid w:val="00EC4660"/>
    <w:pPr>
      <w:shd w:val="clear" w:color="auto" w:fill="FFF2CC" w:themeFill="accent1" w:themeFillTint="33"/>
      <w:spacing w:after="120" w:line="264" w:lineRule="auto"/>
    </w:pPr>
    <w:rPr>
      <w:i/>
      <w:iCs/>
      <w:color w:val="262626" w:themeColor="text1"/>
      <w:szCs w:val="16"/>
    </w:rPr>
  </w:style>
  <w:style w:type="character" w:styleId="PlaceholderText">
    <w:name w:val="Placeholder Text"/>
    <w:basedOn w:val="DefaultParagraphFont"/>
    <w:uiPriority w:val="99"/>
    <w:semiHidden/>
    <w:rPr>
      <w:color w:val="808080"/>
    </w:rPr>
  </w:style>
  <w:style w:type="paragraph" w:styleId="NoSpacing">
    <w:name w:val="No Spacing"/>
    <w:link w:val="NoSpacingChar"/>
    <w:uiPriority w:val="1"/>
    <w:qFormat/>
    <w:rsid w:val="00033CD6"/>
    <w:pPr>
      <w:spacing w:after="0" w:line="240" w:lineRule="auto"/>
    </w:pPr>
    <w:rPr>
      <w:rFonts w:ascii="Calibri" w:hAnsi="Calibri"/>
      <w:color w:val="3B3B3B" w:themeColor="text1" w:themeTint="E6"/>
      <w:sz w:val="24"/>
    </w:rPr>
  </w:style>
  <w:style w:type="character" w:customStyle="1" w:styleId="Heading2Char">
    <w:name w:val="Heading 2 Char"/>
    <w:basedOn w:val="DefaultParagraphFont"/>
    <w:link w:val="Heading2"/>
    <w:uiPriority w:val="9"/>
    <w:rsid w:val="00B565A2"/>
    <w:rPr>
      <w:rFonts w:ascii="Open Sans" w:hAnsi="Open Sans"/>
      <w:bCs/>
      <w:color w:val="2B63AC" w:themeColor="background2" w:themeShade="80"/>
      <w:sz w:val="28"/>
      <w:szCs w:val="24"/>
    </w:rPr>
  </w:style>
  <w:style w:type="paragraph" w:styleId="ListBullet">
    <w:name w:val="List Bullet"/>
    <w:basedOn w:val="Normal"/>
    <w:uiPriority w:val="1"/>
    <w:unhideWhenUsed/>
    <w:qFormat/>
    <w:rsid w:val="00033CD6"/>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806000" w:themeColor="accent1" w:themeShade="80"/>
      <w:sz w:val="20"/>
      <w:szCs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806000"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FFD966" w:themeColor="accent1" w:themeTint="99"/>
        <w:left w:val="single" w:sz="4" w:space="0" w:color="FFD966" w:themeColor="accent1" w:themeTint="99"/>
        <w:bottom w:val="single" w:sz="4" w:space="0" w:color="FFD966" w:themeColor="accent1" w:themeTint="99"/>
        <w:right w:val="single" w:sz="4" w:space="0" w:color="FFD966" w:themeColor="accent1" w:themeTint="99"/>
        <w:insideH w:val="single" w:sz="4" w:space="0" w:color="FFD966" w:themeColor="accent1" w:themeTint="99"/>
        <w:insideV w:val="single" w:sz="4" w:space="0" w:color="FFD966" w:themeColor="accent1" w:themeTint="99"/>
      </w:tblBorders>
      <w:tblCellMar>
        <w:top w:w="29" w:type="dxa"/>
        <w:bottom w:w="29" w:type="dxa"/>
      </w:tblCellMar>
    </w:tblPr>
    <w:tblStylePr w:type="firstRow">
      <w:rPr>
        <w:b/>
        <w:bCs/>
        <w:color w:val="FFFFFF" w:themeColor="background1"/>
      </w:rPr>
      <w:tblPr/>
      <w:tcPr>
        <w:tcBorders>
          <w:top w:val="single" w:sz="4" w:space="0" w:color="FFC000" w:themeColor="accent1"/>
          <w:left w:val="single" w:sz="4" w:space="0" w:color="FFC000" w:themeColor="accent1"/>
          <w:bottom w:val="single" w:sz="4" w:space="0" w:color="FFC000" w:themeColor="accent1"/>
          <w:right w:val="single" w:sz="4" w:space="0" w:color="FFC000" w:themeColor="accent1"/>
          <w:insideH w:val="nil"/>
          <w:insideV w:val="nil"/>
        </w:tcBorders>
        <w:shd w:val="clear" w:color="auto" w:fill="FFC000" w:themeFill="accent1"/>
      </w:tcPr>
    </w:tblStylePr>
    <w:tblStylePr w:type="lastRow">
      <w:rPr>
        <w:b/>
        <w:bCs/>
      </w:rPr>
      <w:tblPr/>
      <w:tcPr>
        <w:tcBorders>
          <w:top w:val="double" w:sz="4" w:space="0" w:color="FFC000" w:themeColor="accent1"/>
        </w:tcBorders>
      </w:tcPr>
    </w:tblStylePr>
    <w:tblStylePr w:type="firstCol">
      <w:rPr>
        <w:b/>
        <w:bCs/>
      </w:rPr>
    </w:tblStylePr>
    <w:tblStylePr w:type="lastCol">
      <w:rPr>
        <w:b/>
        <w:bCs/>
      </w:rPr>
    </w:tblStylePr>
    <w:tblStylePr w:type="band1Vert">
      <w:tblPr/>
      <w:tcPr>
        <w:shd w:val="clear" w:color="auto" w:fill="FFF2CC" w:themeFill="accent1" w:themeFillTint="33"/>
      </w:tcPr>
    </w:tblStylePr>
    <w:tblStylePr w:type="band1Horz">
      <w:tblPr/>
      <w:tcPr>
        <w:shd w:val="clear" w:color="auto" w:fill="FFF2CC"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posalTable">
    <w:name w:val="Proposal Table"/>
    <w:basedOn w:val="TableNormal"/>
    <w:uiPriority w:val="99"/>
    <w:pPr>
      <w:spacing w:before="120" w:after="120" w:line="240" w:lineRule="auto"/>
    </w:pPr>
    <w:tblPr>
      <w:tblBorders>
        <w:top w:val="single" w:sz="4" w:space="0" w:color="FFC000" w:themeColor="accent1"/>
        <w:left w:val="single" w:sz="4" w:space="0" w:color="FFC000" w:themeColor="accent1"/>
        <w:bottom w:val="single" w:sz="4" w:space="0" w:color="FFC000" w:themeColor="accent1"/>
        <w:right w:val="single" w:sz="4" w:space="0" w:color="FFC000" w:themeColor="accent1"/>
        <w:insideH w:val="single" w:sz="4" w:space="0" w:color="FFC000" w:themeColor="accent1"/>
        <w:insideV w:val="single" w:sz="4" w:space="0" w:color="FFC000" w:themeColor="accent1"/>
      </w:tblBorders>
      <w:tblCellMar>
        <w:left w:w="144" w:type="dxa"/>
        <w:right w:w="144" w:type="dxa"/>
      </w:tblCellMar>
    </w:tblPr>
    <w:tblStylePr w:type="firstRow">
      <w:pPr>
        <w:keepNext/>
        <w:wordWrap/>
      </w:pPr>
      <w:rPr>
        <w:b/>
      </w:rPr>
      <w:tblPr/>
      <w:tcPr>
        <w:shd w:val="clear" w:color="auto" w:fill="FFF2CC" w:themeFill="accent1" w:themeFillTint="33"/>
        <w:vAlign w:val="bottom"/>
      </w:tcPr>
    </w:tblStylePr>
    <w:tblStylePr w:type="lastRow">
      <w:rPr>
        <w:b/>
        <w:color w:val="FFFFFF" w:themeColor="background1"/>
      </w:rPr>
      <w:tblPr/>
      <w:tcPr>
        <w:shd w:val="clear" w:color="auto" w:fill="FFC000" w:themeFill="accent1"/>
      </w:tcPr>
    </w:tblStylePr>
  </w:style>
  <w:style w:type="paragraph" w:styleId="FootnoteText">
    <w:name w:val="footnote text"/>
    <w:basedOn w:val="Normal"/>
    <w:link w:val="FootnoteTextChar"/>
    <w:uiPriority w:val="12"/>
    <w:unhideWhenUsed/>
    <w:qFormat/>
    <w:rsid w:val="00033CD6"/>
    <w:pPr>
      <w:spacing w:before="140" w:after="0" w:line="240" w:lineRule="auto"/>
    </w:pPr>
    <w:rPr>
      <w:iCs/>
      <w:sz w:val="18"/>
      <w:szCs w:val="14"/>
    </w:rPr>
  </w:style>
  <w:style w:type="character" w:customStyle="1" w:styleId="FootnoteTextChar">
    <w:name w:val="Footnote Text Char"/>
    <w:basedOn w:val="DefaultParagraphFont"/>
    <w:link w:val="FootnoteText"/>
    <w:uiPriority w:val="12"/>
    <w:rsid w:val="00033CD6"/>
    <w:rPr>
      <w:rFonts w:ascii="Calibri" w:hAnsi="Calibri"/>
      <w:iCs/>
      <w:color w:val="3B3B3B" w:themeColor="text1" w:themeTint="E6"/>
      <w:szCs w:val="14"/>
    </w:r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styleId="ListParagraph">
    <w:name w:val="List Paragraph"/>
    <w:aliases w:val="Number List"/>
    <w:basedOn w:val="Normal"/>
    <w:uiPriority w:val="34"/>
    <w:qFormat/>
    <w:rsid w:val="00033CD6"/>
    <w:pPr>
      <w:numPr>
        <w:numId w:val="11"/>
      </w:numPr>
      <w:spacing w:after="200" w:line="276" w:lineRule="auto"/>
      <w:contextualSpacing/>
    </w:pPr>
    <w:rPr>
      <w:color w:val="auto"/>
      <w:szCs w:val="22"/>
      <w:lang w:eastAsia="en-US"/>
    </w:rPr>
  </w:style>
  <w:style w:type="paragraph" w:styleId="BodyText">
    <w:name w:val="Body Text"/>
    <w:basedOn w:val="Normal"/>
    <w:link w:val="BodyTextChar"/>
    <w:uiPriority w:val="1"/>
    <w:qFormat/>
    <w:rsid w:val="00033CD6"/>
    <w:pPr>
      <w:widowControl w:val="0"/>
      <w:autoSpaceDE w:val="0"/>
      <w:autoSpaceDN w:val="0"/>
      <w:spacing w:after="0" w:line="240" w:lineRule="auto"/>
    </w:pPr>
    <w:rPr>
      <w:rFonts w:eastAsia="Arial" w:cs="Arial"/>
      <w:color w:val="auto"/>
      <w:szCs w:val="24"/>
      <w:lang w:eastAsia="en-US"/>
    </w:rPr>
  </w:style>
  <w:style w:type="character" w:customStyle="1" w:styleId="BodyTextChar">
    <w:name w:val="Body Text Char"/>
    <w:basedOn w:val="DefaultParagraphFont"/>
    <w:link w:val="BodyText"/>
    <w:uiPriority w:val="1"/>
    <w:rsid w:val="00033CD6"/>
    <w:rPr>
      <w:rFonts w:ascii="Calibri" w:eastAsia="Arial" w:hAnsi="Calibri" w:cs="Arial"/>
      <w:color w:val="auto"/>
      <w:sz w:val="24"/>
      <w:szCs w:val="24"/>
      <w:lang w:eastAsia="en-US"/>
    </w:rPr>
  </w:style>
  <w:style w:type="character" w:customStyle="1" w:styleId="Heading3Char">
    <w:name w:val="Heading 3 Char"/>
    <w:basedOn w:val="DefaultParagraphFont"/>
    <w:link w:val="Heading3"/>
    <w:uiPriority w:val="9"/>
    <w:rsid w:val="00033CD6"/>
    <w:rPr>
      <w:rFonts w:ascii="Calibri" w:eastAsiaTheme="majorEastAsia" w:hAnsi="Calibri" w:cstheme="majorBidi"/>
      <w:b/>
      <w:color w:val="464646" w:themeColor="text1" w:themeTint="D9"/>
      <w:sz w:val="24"/>
      <w:szCs w:val="24"/>
    </w:rPr>
  </w:style>
  <w:style w:type="paragraph" w:styleId="BalloonText">
    <w:name w:val="Balloon Text"/>
    <w:basedOn w:val="Normal"/>
    <w:link w:val="BalloonTextChar"/>
    <w:uiPriority w:val="99"/>
    <w:semiHidden/>
    <w:unhideWhenUsed/>
    <w:rsid w:val="004E05E7"/>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4E05E7"/>
    <w:rPr>
      <w:rFonts w:ascii="Segoe UI" w:hAnsi="Segoe UI" w:cs="Segoe UI"/>
    </w:rPr>
  </w:style>
  <w:style w:type="character" w:styleId="Hyperlink">
    <w:name w:val="Hyperlink"/>
    <w:basedOn w:val="DefaultParagraphFont"/>
    <w:uiPriority w:val="99"/>
    <w:unhideWhenUsed/>
    <w:rsid w:val="00C308A6"/>
    <w:rPr>
      <w:rFonts w:ascii="Calibri" w:hAnsi="Calibri"/>
      <w:color w:val="2B63AC" w:themeColor="background2" w:themeShade="80"/>
      <w:sz w:val="24"/>
      <w:u w:val="single"/>
    </w:rPr>
  </w:style>
  <w:style w:type="character" w:customStyle="1" w:styleId="NoSpacingChar">
    <w:name w:val="No Spacing Char"/>
    <w:basedOn w:val="DefaultParagraphFont"/>
    <w:link w:val="NoSpacing"/>
    <w:uiPriority w:val="1"/>
    <w:rsid w:val="00033CD6"/>
    <w:rPr>
      <w:rFonts w:ascii="Calibri" w:hAnsi="Calibri"/>
      <w:color w:val="3B3B3B" w:themeColor="text1" w:themeTint="E6"/>
      <w:sz w:val="24"/>
    </w:rPr>
  </w:style>
  <w:style w:type="paragraph" w:styleId="PlainText">
    <w:name w:val="Plain Text"/>
    <w:basedOn w:val="Normal"/>
    <w:link w:val="PlainTextChar"/>
    <w:uiPriority w:val="99"/>
    <w:unhideWhenUsed/>
    <w:rsid w:val="00FC72DE"/>
    <w:pPr>
      <w:spacing w:after="0" w:line="240" w:lineRule="auto"/>
    </w:pPr>
    <w:rPr>
      <w:rFonts w:eastAsia="Calibri" w:cs="Times New Roman"/>
      <w:szCs w:val="21"/>
      <w:lang w:eastAsia="en-US"/>
    </w:rPr>
  </w:style>
  <w:style w:type="character" w:customStyle="1" w:styleId="PlainTextChar">
    <w:name w:val="Plain Text Char"/>
    <w:basedOn w:val="DefaultParagraphFont"/>
    <w:link w:val="PlainText"/>
    <w:uiPriority w:val="99"/>
    <w:rsid w:val="00FC72DE"/>
    <w:rPr>
      <w:rFonts w:ascii="Open Sans" w:eastAsia="Calibri" w:hAnsi="Open Sans" w:cs="Times New Roman"/>
      <w:sz w:val="22"/>
      <w:szCs w:val="21"/>
      <w:lang w:eastAsia="en-US"/>
    </w:rPr>
  </w:style>
  <w:style w:type="paragraph" w:customStyle="1" w:styleId="Important">
    <w:name w:val="Important"/>
    <w:basedOn w:val="Normal"/>
    <w:link w:val="ImportantChar"/>
    <w:qFormat/>
    <w:rsid w:val="00154031"/>
    <w:pPr>
      <w:shd w:val="clear" w:color="auto" w:fill="FFCCCC" w:themeFill="accent2" w:themeFillTint="33"/>
      <w:spacing w:before="120" w:after="120" w:line="240" w:lineRule="auto"/>
    </w:pPr>
    <w:rPr>
      <w:i/>
      <w:color w:val="262626" w:themeColor="text1"/>
    </w:rPr>
  </w:style>
  <w:style w:type="character" w:styleId="Strong">
    <w:name w:val="Strong"/>
    <w:uiPriority w:val="22"/>
    <w:qFormat/>
    <w:rsid w:val="00FC72DE"/>
    <w:rPr>
      <w:b/>
      <w:bCs/>
    </w:rPr>
  </w:style>
  <w:style w:type="paragraph" w:styleId="NormalWeb">
    <w:name w:val="Normal (Web)"/>
    <w:basedOn w:val="Normal"/>
    <w:uiPriority w:val="99"/>
    <w:semiHidden/>
    <w:unhideWhenUsed/>
    <w:rsid w:val="00FC72DE"/>
    <w:pPr>
      <w:spacing w:before="100" w:beforeAutospacing="1" w:after="100" w:afterAutospacing="1" w:line="240" w:lineRule="auto"/>
    </w:pPr>
    <w:rPr>
      <w:rFonts w:ascii="Times New Roman" w:eastAsia="Times New Roman" w:hAnsi="Times New Roman" w:cs="Times New Roman"/>
      <w:szCs w:val="24"/>
      <w:lang w:eastAsia="en-US"/>
    </w:rPr>
  </w:style>
  <w:style w:type="paragraph" w:styleId="TOC1">
    <w:name w:val="toc 1"/>
    <w:basedOn w:val="Normal"/>
    <w:next w:val="Normal"/>
    <w:autoRedefine/>
    <w:uiPriority w:val="39"/>
    <w:unhideWhenUsed/>
    <w:qFormat/>
    <w:rsid w:val="00BF6007"/>
    <w:pPr>
      <w:spacing w:after="100" w:line="276" w:lineRule="auto"/>
    </w:pPr>
    <w:rPr>
      <w:rFonts w:ascii="Open Sans Semibold" w:eastAsiaTheme="minorEastAsia" w:hAnsi="Open Sans Semibold"/>
      <w:szCs w:val="22"/>
    </w:rPr>
  </w:style>
  <w:style w:type="character" w:customStyle="1" w:styleId="Heading4Char">
    <w:name w:val="Heading 4 Char"/>
    <w:basedOn w:val="DefaultParagraphFont"/>
    <w:link w:val="Heading4"/>
    <w:uiPriority w:val="9"/>
    <w:rsid w:val="00033CD6"/>
    <w:rPr>
      <w:rFonts w:ascii="Calibri" w:eastAsiaTheme="majorEastAsia" w:hAnsi="Calibri" w:cstheme="majorBidi"/>
      <w:iCs/>
      <w:color w:val="2B63AC" w:themeColor="background2" w:themeShade="80"/>
      <w:sz w:val="24"/>
    </w:rPr>
  </w:style>
  <w:style w:type="paragraph" w:customStyle="1" w:styleId="Success">
    <w:name w:val="Success"/>
    <w:basedOn w:val="PlainText"/>
    <w:link w:val="SuccessChar"/>
    <w:qFormat/>
    <w:rsid w:val="00154031"/>
    <w:pPr>
      <w:shd w:val="clear" w:color="auto" w:fill="EAF1DD" w:themeFill="accent3" w:themeFillTint="33"/>
      <w:spacing w:before="120" w:after="120"/>
    </w:pPr>
    <w:rPr>
      <w:i/>
      <w:color w:val="262626" w:themeColor="text1"/>
    </w:rPr>
  </w:style>
  <w:style w:type="character" w:customStyle="1" w:styleId="ImportantChar">
    <w:name w:val="Important Char"/>
    <w:basedOn w:val="DefaultParagraphFont"/>
    <w:link w:val="Important"/>
    <w:rsid w:val="00154031"/>
    <w:rPr>
      <w:rFonts w:ascii="Open Sans" w:hAnsi="Open Sans"/>
      <w:i/>
      <w:color w:val="262626" w:themeColor="text1"/>
      <w:sz w:val="22"/>
      <w:shd w:val="clear" w:color="auto" w:fill="FFCCCC" w:themeFill="accent2" w:themeFillTint="33"/>
    </w:rPr>
  </w:style>
  <w:style w:type="paragraph" w:customStyle="1" w:styleId="Special">
    <w:name w:val="Special"/>
    <w:basedOn w:val="Normal"/>
    <w:link w:val="SpecialChar"/>
    <w:qFormat/>
    <w:rsid w:val="00EC4660"/>
    <w:pPr>
      <w:shd w:val="clear" w:color="auto" w:fill="BFD4EF" w:themeFill="text2" w:themeFillTint="33"/>
      <w:spacing w:before="120" w:after="120"/>
    </w:pPr>
    <w:rPr>
      <w:i/>
      <w:color w:val="auto"/>
    </w:rPr>
  </w:style>
  <w:style w:type="character" w:customStyle="1" w:styleId="SuccessChar">
    <w:name w:val="Success Char"/>
    <w:basedOn w:val="PlainTextChar"/>
    <w:link w:val="Success"/>
    <w:rsid w:val="00154031"/>
    <w:rPr>
      <w:rFonts w:ascii="Open Sans" w:eastAsia="Calibri" w:hAnsi="Open Sans" w:cs="Times New Roman"/>
      <w:i/>
      <w:color w:val="262626" w:themeColor="text1"/>
      <w:sz w:val="22"/>
      <w:szCs w:val="21"/>
      <w:shd w:val="clear" w:color="auto" w:fill="EAF1DD" w:themeFill="accent3" w:themeFillTint="33"/>
      <w:lang w:eastAsia="en-US"/>
    </w:rPr>
  </w:style>
  <w:style w:type="character" w:customStyle="1" w:styleId="SpecialChar">
    <w:name w:val="Special Char"/>
    <w:basedOn w:val="DefaultParagraphFont"/>
    <w:link w:val="Special"/>
    <w:rsid w:val="00EC4660"/>
    <w:rPr>
      <w:rFonts w:ascii="Open Sans" w:hAnsi="Open Sans"/>
      <w:i/>
      <w:color w:val="auto"/>
      <w:sz w:val="22"/>
      <w:shd w:val="clear" w:color="auto" w:fill="BFD4EF" w:themeFill="text2" w:themeFillTint="33"/>
    </w:rPr>
  </w:style>
  <w:style w:type="paragraph" w:customStyle="1" w:styleId="TrackChange">
    <w:name w:val="TrackChange"/>
    <w:basedOn w:val="Normal"/>
    <w:link w:val="TrackChangeChar"/>
    <w:rsid w:val="00032F5D"/>
    <w:pPr>
      <w:spacing w:after="0" w:line="240" w:lineRule="auto"/>
    </w:pPr>
    <w:rPr>
      <w:rFonts w:ascii="Times New Roman" w:hAnsi="Times New Roman" w:cs="Times New Roman"/>
      <w:color w:val="FF0000"/>
      <w:szCs w:val="22"/>
      <w:u w:val="single"/>
      <w:lang w:eastAsia="en-US"/>
    </w:rPr>
  </w:style>
  <w:style w:type="character" w:customStyle="1" w:styleId="TrackChangeChar">
    <w:name w:val="TrackChange Char"/>
    <w:basedOn w:val="DefaultParagraphFont"/>
    <w:link w:val="TrackChange"/>
    <w:rsid w:val="00032F5D"/>
    <w:rPr>
      <w:rFonts w:ascii="Times New Roman" w:hAnsi="Times New Roman" w:cs="Times New Roman"/>
      <w:color w:val="FF0000"/>
      <w:sz w:val="24"/>
      <w:szCs w:val="22"/>
      <w:u w:val="single"/>
      <w:lang w:eastAsia="en-US"/>
    </w:rPr>
  </w:style>
  <w:style w:type="character" w:styleId="Emphasis">
    <w:name w:val="Emphasis"/>
    <w:uiPriority w:val="20"/>
    <w:qFormat/>
    <w:rsid w:val="00033CD6"/>
    <w:rPr>
      <w:rFonts w:ascii="Calibri" w:hAnsi="Calibri"/>
      <w:b w:val="0"/>
      <w:i w:val="0"/>
      <w:iCs/>
      <w:caps/>
      <w:smallCaps w:val="0"/>
      <w:sz w:val="16"/>
    </w:rPr>
  </w:style>
  <w:style w:type="paragraph" w:customStyle="1" w:styleId="SectionHeading">
    <w:name w:val="SectionHeading"/>
    <w:basedOn w:val="Title"/>
    <w:link w:val="SectionHeadingChar"/>
    <w:rsid w:val="00032F5D"/>
    <w:pPr>
      <w:numPr>
        <w:numId w:val="31"/>
      </w:numPr>
      <w:pBdr>
        <w:left w:val="none" w:sz="0" w:space="0" w:color="auto"/>
        <w:bottom w:val="single" w:sz="8" w:space="4" w:color="417FD0" w:themeColor="text2" w:themeTint="99"/>
      </w:pBdr>
      <w:shd w:val="clear" w:color="auto" w:fill="112845" w:themeFill="text2" w:themeFillShade="BF"/>
      <w:spacing w:after="300"/>
      <w:contextualSpacing/>
    </w:pPr>
    <w:rPr>
      <w:color w:val="FFFFFF" w:themeColor="background1"/>
      <w:spacing w:val="5"/>
      <w:szCs w:val="52"/>
      <w:lang w:eastAsia="en-US"/>
    </w:rPr>
  </w:style>
  <w:style w:type="character" w:customStyle="1" w:styleId="SectionHeadingChar">
    <w:name w:val="SectionHeading Char"/>
    <w:basedOn w:val="TitleChar"/>
    <w:link w:val="SectionHeading"/>
    <w:rsid w:val="00032F5D"/>
    <w:rPr>
      <w:rFonts w:ascii="Cambria" w:eastAsiaTheme="majorEastAsia" w:hAnsi="Cambria" w:cstheme="majorBidi"/>
      <w:b/>
      <w:color w:val="FFFFFF" w:themeColor="background1"/>
      <w:spacing w:val="5"/>
      <w:kern w:val="28"/>
      <w:sz w:val="52"/>
      <w:szCs w:val="52"/>
      <w:shd w:val="clear" w:color="auto" w:fill="112845" w:themeFill="text2" w:themeFillShade="BF"/>
      <w:lang w:eastAsia="en-US"/>
    </w:rPr>
  </w:style>
  <w:style w:type="character" w:styleId="IntenseEmphasis">
    <w:name w:val="Intense Emphasis"/>
    <w:basedOn w:val="DefaultParagraphFont"/>
    <w:uiPriority w:val="21"/>
    <w:qFormat/>
    <w:rsid w:val="00033CD6"/>
    <w:rPr>
      <w:rFonts w:ascii="Calibri" w:hAnsi="Calibri"/>
      <w:b/>
      <w:i w:val="0"/>
      <w:iCs/>
      <w:caps/>
      <w:smallCaps w:val="0"/>
      <w:strike w:val="0"/>
      <w:dstrike w:val="0"/>
      <w:vanish w:val="0"/>
      <w:color w:val="153156" w:themeColor="background2" w:themeShade="40"/>
      <w:sz w:val="24"/>
      <w:vertAlign w:val="baseline"/>
    </w:rPr>
  </w:style>
  <w:style w:type="paragraph" w:customStyle="1" w:styleId="AppendixHeading">
    <w:name w:val="AppendixHeading"/>
    <w:basedOn w:val="SectionHeading"/>
    <w:link w:val="AppendixHeadingChar"/>
    <w:rsid w:val="00032F5D"/>
    <w:pPr>
      <w:numPr>
        <w:numId w:val="33"/>
      </w:numPr>
    </w:pPr>
  </w:style>
  <w:style w:type="character" w:customStyle="1" w:styleId="AppendixHeadingChar">
    <w:name w:val="AppendixHeading Char"/>
    <w:basedOn w:val="SectionHeadingChar"/>
    <w:link w:val="AppendixHeading"/>
    <w:rsid w:val="00032F5D"/>
    <w:rPr>
      <w:rFonts w:ascii="Cambria" w:eastAsiaTheme="majorEastAsia" w:hAnsi="Cambria" w:cstheme="majorBidi"/>
      <w:b/>
      <w:color w:val="FFFFFF" w:themeColor="background1"/>
      <w:spacing w:val="5"/>
      <w:kern w:val="28"/>
      <w:sz w:val="52"/>
      <w:szCs w:val="52"/>
      <w:shd w:val="clear" w:color="auto" w:fill="112845" w:themeFill="text2" w:themeFillShade="BF"/>
      <w:lang w:eastAsia="en-US"/>
    </w:rPr>
  </w:style>
  <w:style w:type="character" w:styleId="SubtleEmphasis">
    <w:name w:val="Subtle Emphasis"/>
    <w:basedOn w:val="DefaultParagraphFont"/>
    <w:uiPriority w:val="19"/>
    <w:qFormat/>
    <w:rsid w:val="00032F5D"/>
    <w:rPr>
      <w:i/>
      <w:iCs/>
      <w:color w:val="153156" w:themeColor="background2" w:themeShade="40"/>
    </w:rPr>
  </w:style>
  <w:style w:type="paragraph" w:styleId="IntenseQuote">
    <w:name w:val="Intense Quote"/>
    <w:basedOn w:val="Normal"/>
    <w:next w:val="Normal"/>
    <w:link w:val="IntenseQuoteChar"/>
    <w:uiPriority w:val="30"/>
    <w:qFormat/>
    <w:rsid w:val="00032F5D"/>
    <w:pPr>
      <w:pBdr>
        <w:top w:val="single" w:sz="4" w:space="10" w:color="2B63AC" w:themeColor="background2" w:themeShade="80"/>
        <w:bottom w:val="single" w:sz="4" w:space="10" w:color="2B63AC" w:themeColor="background2" w:themeShade="80"/>
      </w:pBdr>
      <w:spacing w:before="360" w:after="360"/>
      <w:ind w:left="864" w:right="864"/>
      <w:jc w:val="center"/>
    </w:pPr>
    <w:rPr>
      <w:i/>
      <w:iCs/>
      <w:color w:val="2B63AC" w:themeColor="background2" w:themeShade="80"/>
    </w:rPr>
  </w:style>
  <w:style w:type="character" w:customStyle="1" w:styleId="IntenseQuoteChar">
    <w:name w:val="Intense Quote Char"/>
    <w:basedOn w:val="DefaultParagraphFont"/>
    <w:link w:val="IntenseQuote"/>
    <w:uiPriority w:val="30"/>
    <w:rsid w:val="00032F5D"/>
    <w:rPr>
      <w:rFonts w:ascii="Calibri" w:hAnsi="Calibri"/>
      <w:i/>
      <w:iCs/>
      <w:color w:val="2B63AC" w:themeColor="background2" w:themeShade="80"/>
      <w:sz w:val="24"/>
    </w:rPr>
  </w:style>
  <w:style w:type="character" w:styleId="IntenseReference">
    <w:name w:val="Intense Reference"/>
    <w:basedOn w:val="DefaultParagraphFont"/>
    <w:uiPriority w:val="32"/>
    <w:qFormat/>
    <w:rsid w:val="00032F5D"/>
    <w:rPr>
      <w:b/>
      <w:bCs/>
      <w:smallCaps/>
      <w:color w:val="2B63AC" w:themeColor="background2" w:themeShade="80"/>
      <w:spacing w:val="5"/>
    </w:rPr>
  </w:style>
  <w:style w:type="paragraph" w:styleId="Quote">
    <w:name w:val="Quote"/>
    <w:basedOn w:val="Normal"/>
    <w:next w:val="Normal"/>
    <w:link w:val="QuoteChar"/>
    <w:uiPriority w:val="29"/>
    <w:qFormat/>
    <w:rsid w:val="00032F5D"/>
    <w:pPr>
      <w:spacing w:before="200" w:after="160"/>
      <w:ind w:left="864" w:right="864"/>
      <w:jc w:val="center"/>
    </w:pPr>
    <w:rPr>
      <w:i/>
      <w:iCs/>
      <w:color w:val="2B63AC" w:themeColor="background2" w:themeShade="80"/>
    </w:rPr>
  </w:style>
  <w:style w:type="character" w:customStyle="1" w:styleId="QuoteChar">
    <w:name w:val="Quote Char"/>
    <w:basedOn w:val="DefaultParagraphFont"/>
    <w:link w:val="Quote"/>
    <w:uiPriority w:val="29"/>
    <w:rsid w:val="00032F5D"/>
    <w:rPr>
      <w:rFonts w:ascii="Calibri" w:hAnsi="Calibri"/>
      <w:i/>
      <w:iCs/>
      <w:color w:val="2B63AC" w:themeColor="background2" w:themeShade="80"/>
      <w:sz w:val="24"/>
    </w:rPr>
  </w:style>
  <w:style w:type="character" w:styleId="SubtleReference">
    <w:name w:val="Subtle Reference"/>
    <w:basedOn w:val="DefaultParagraphFont"/>
    <w:uiPriority w:val="31"/>
    <w:qFormat/>
    <w:rsid w:val="00BF6007"/>
    <w:rPr>
      <w:smallCaps/>
      <w:color w:val="3B3B3B" w:themeColor="text1" w:themeTint="E6"/>
    </w:rPr>
  </w:style>
  <w:style w:type="paragraph" w:customStyle="1" w:styleId="Contact">
    <w:name w:val="Contact"/>
    <w:basedOn w:val="Normal"/>
    <w:link w:val="ContactChar"/>
    <w:qFormat/>
    <w:rsid w:val="000E51BA"/>
    <w:pPr>
      <w:pBdr>
        <w:top w:val="single" w:sz="4" w:space="1" w:color="auto"/>
      </w:pBdr>
      <w:spacing w:before="840" w:after="0"/>
    </w:pPr>
    <w:rPr>
      <w:b/>
    </w:rPr>
  </w:style>
  <w:style w:type="character" w:customStyle="1" w:styleId="ContactChar">
    <w:name w:val="Contact Char"/>
    <w:basedOn w:val="DefaultParagraphFont"/>
    <w:link w:val="Contact"/>
    <w:rsid w:val="000E51BA"/>
    <w:rPr>
      <w:rFonts w:ascii="Calibri" w:hAnsi="Calibri"/>
      <w:b/>
      <w:color w:val="3B3B3B" w:themeColor="text1" w:themeTint="E6"/>
      <w:sz w:val="24"/>
    </w:rPr>
  </w:style>
  <w:style w:type="character" w:styleId="CommentReference">
    <w:name w:val="annotation reference"/>
    <w:basedOn w:val="DefaultParagraphFont"/>
    <w:uiPriority w:val="99"/>
    <w:semiHidden/>
    <w:unhideWhenUsed/>
    <w:rsid w:val="0079702D"/>
    <w:rPr>
      <w:sz w:val="16"/>
      <w:szCs w:val="16"/>
    </w:rPr>
  </w:style>
  <w:style w:type="paragraph" w:styleId="CommentText">
    <w:name w:val="annotation text"/>
    <w:basedOn w:val="Normal"/>
    <w:link w:val="CommentTextChar"/>
    <w:uiPriority w:val="99"/>
    <w:semiHidden/>
    <w:unhideWhenUsed/>
    <w:rsid w:val="0079702D"/>
    <w:pPr>
      <w:spacing w:line="240" w:lineRule="auto"/>
    </w:pPr>
    <w:rPr>
      <w:sz w:val="20"/>
      <w:szCs w:val="20"/>
    </w:rPr>
  </w:style>
  <w:style w:type="character" w:customStyle="1" w:styleId="CommentTextChar">
    <w:name w:val="Comment Text Char"/>
    <w:basedOn w:val="DefaultParagraphFont"/>
    <w:link w:val="CommentText"/>
    <w:uiPriority w:val="99"/>
    <w:semiHidden/>
    <w:rsid w:val="0079702D"/>
    <w:rPr>
      <w:rFonts w:ascii="Calibri" w:hAnsi="Calibri"/>
      <w:color w:val="3B3B3B" w:themeColor="text1" w:themeTint="E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141684">
      <w:bodyDiv w:val="1"/>
      <w:marLeft w:val="0"/>
      <w:marRight w:val="0"/>
      <w:marTop w:val="0"/>
      <w:marBottom w:val="0"/>
      <w:divBdr>
        <w:top w:val="none" w:sz="0" w:space="0" w:color="auto"/>
        <w:left w:val="none" w:sz="0" w:space="0" w:color="auto"/>
        <w:bottom w:val="none" w:sz="0" w:space="0" w:color="auto"/>
        <w:right w:val="none" w:sz="0" w:space="0" w:color="auto"/>
      </w:divBdr>
    </w:div>
    <w:div w:id="1883126527">
      <w:bodyDiv w:val="1"/>
      <w:marLeft w:val="0"/>
      <w:marRight w:val="0"/>
      <w:marTop w:val="0"/>
      <w:marBottom w:val="0"/>
      <w:divBdr>
        <w:top w:val="none" w:sz="0" w:space="0" w:color="auto"/>
        <w:left w:val="none" w:sz="0" w:space="0" w:color="auto"/>
        <w:bottom w:val="none" w:sz="0" w:space="0" w:color="auto"/>
        <w:right w:val="none" w:sz="0" w:space="0" w:color="auto"/>
      </w:divBdr>
    </w:div>
    <w:div w:id="198496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bolen\AppData\Roaming\Microsoft\Templates\Services%20proposal%20(Business%20Blue%20design).dotx" TargetMode="External"/></Relationships>
</file>

<file path=word/theme/theme1.xml><?xml version="1.0" encoding="utf-8"?>
<a:theme xmlns:a="http://schemas.openxmlformats.org/drawingml/2006/main" name="Office Theme">
  <a:themeElements>
    <a:clrScheme name="SDE Template">
      <a:dk1>
        <a:srgbClr val="262626"/>
      </a:dk1>
      <a:lt1>
        <a:sysClr val="window" lastClr="FFFFFF"/>
      </a:lt1>
      <a:dk2>
        <a:srgbClr val="17365D"/>
      </a:dk2>
      <a:lt2>
        <a:srgbClr val="BFD4EF"/>
      </a:lt2>
      <a:accent1>
        <a:srgbClr val="FFC000"/>
      </a:accent1>
      <a:accent2>
        <a:srgbClr val="FF0000"/>
      </a:accent2>
      <a:accent3>
        <a:srgbClr val="9BBB59"/>
      </a:accent3>
      <a:accent4>
        <a:srgbClr val="8064A2"/>
      </a:accent4>
      <a:accent5>
        <a:srgbClr val="4BACC6"/>
      </a:accent5>
      <a:accent6>
        <a:srgbClr val="F79646"/>
      </a:accent6>
      <a:hlink>
        <a:srgbClr val="2A63AC"/>
      </a:hlink>
      <a:folHlink>
        <a:srgbClr val="E36C09"/>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60E510-BD16-4B02-823E-57408283B450}">
  <ds:schemaRefs>
    <ds:schemaRef ds:uri="http://schemas.microsoft.com/sharepoint/v3/contenttype/forms"/>
  </ds:schemaRefs>
</ds:datastoreItem>
</file>

<file path=customXml/itemProps2.xml><?xml version="1.0" encoding="utf-8"?>
<ds:datastoreItem xmlns:ds="http://schemas.openxmlformats.org/officeDocument/2006/customXml" ds:itemID="{DAB0FE41-A4D0-4F25-9C4B-C4DAE6E6D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Services proposal (Business Blue design)</Template>
  <TotalTime>0</TotalTime>
  <Pages>3</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18-19 Certification of Low Income Count for Charter LEAs</vt:lpstr>
    </vt:vector>
  </TitlesOfParts>
  <Company>Idaho State Department of Education</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18-19 Certification of Low Income Count for Charter LEAs</dc:title>
  <dc:subject>Funding &amp; Fiscal Accountability</dc:subject>
  <dc:creator>Elmira Feather</dc:creator>
  <cp:keywords/>
  <cp:lastModifiedBy>Alexandra McCann</cp:lastModifiedBy>
  <cp:revision>2</cp:revision>
  <cp:lastPrinted>2018-01-22T17:52:00Z</cp:lastPrinted>
  <dcterms:created xsi:type="dcterms:W3CDTF">2021-09-21T14:55:00Z</dcterms:created>
  <dcterms:modified xsi:type="dcterms:W3CDTF">2021-09-21T14:55:00Z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TC029118969991</vt:lpwstr>
  </property>
</Properties>
</file>