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71" w:rsidRDefault="00EC7871"/>
    <w:p w:rsidR="001F0BCC" w:rsidRDefault="003C6E09" w:rsidP="001F0BCC">
      <w:pPr>
        <w:ind w:left="1080"/>
        <w:jc w:val="center"/>
        <w:rPr>
          <w:rFonts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cs="Arial"/>
          <w:b/>
          <w:sz w:val="28"/>
          <w:szCs w:val="28"/>
        </w:rPr>
        <w:t xml:space="preserve">Allowable </w:t>
      </w:r>
      <w:r w:rsidR="001F0BCC">
        <w:rPr>
          <w:rFonts w:cs="Arial"/>
          <w:b/>
          <w:sz w:val="28"/>
          <w:szCs w:val="28"/>
        </w:rPr>
        <w:t>Use of Title I</w:t>
      </w:r>
      <w:r w:rsidR="009C73E5">
        <w:rPr>
          <w:rFonts w:cs="Arial"/>
          <w:b/>
          <w:sz w:val="28"/>
          <w:szCs w:val="28"/>
        </w:rPr>
        <w:t>-A</w:t>
      </w:r>
      <w:r w:rsidR="001F0BCC">
        <w:rPr>
          <w:rFonts w:cs="Arial"/>
          <w:b/>
          <w:sz w:val="28"/>
          <w:szCs w:val="28"/>
        </w:rPr>
        <w:t xml:space="preserve"> Funds for Homeless Students</w:t>
      </w:r>
    </w:p>
    <w:p w:rsidR="001F0BCC" w:rsidRDefault="001F0BCC" w:rsidP="001F0BCC">
      <w:pPr>
        <w:ind w:left="1080"/>
        <w:jc w:val="center"/>
        <w:rPr>
          <w:rFonts w:cs="Arial"/>
          <w:sz w:val="22"/>
          <w:szCs w:val="22"/>
        </w:rPr>
      </w:pPr>
    </w:p>
    <w:p w:rsidR="001F0BCC" w:rsidRDefault="001F0BCC" w:rsidP="001F0BCC">
      <w:pPr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 I</w:t>
      </w:r>
      <w:r w:rsidR="00862E1A">
        <w:rPr>
          <w:rFonts w:cs="Arial"/>
          <w:sz w:val="22"/>
          <w:szCs w:val="22"/>
        </w:rPr>
        <w:t xml:space="preserve">-A Homeless Set-Aside - </w:t>
      </w:r>
      <w:r>
        <w:rPr>
          <w:rFonts w:cs="Arial"/>
          <w:sz w:val="22"/>
          <w:szCs w:val="22"/>
        </w:rPr>
        <w:t>Reservations</w:t>
      </w:r>
    </w:p>
    <w:p w:rsidR="001F0BCC" w:rsidRDefault="001F0BCC" w:rsidP="001F0BCC">
      <w:pPr>
        <w:ind w:left="1080"/>
        <w:rPr>
          <w:rFonts w:cs="Arial"/>
          <w:sz w:val="22"/>
          <w:szCs w:val="22"/>
        </w:rPr>
      </w:pPr>
    </w:p>
    <w:p w:rsidR="001F0BCC" w:rsidRDefault="001F0BCC" w:rsidP="001F0BCC">
      <w:pPr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Section 1113 (3) RESERVATION-A local educational agency shall reserve such funds as are necessary under this part to provide services comparable to those provided to children in schools funded under this part to serve-</w:t>
      </w:r>
    </w:p>
    <w:p w:rsidR="001F0BCC" w:rsidRDefault="001F0BCC" w:rsidP="001F0BCC">
      <w:pPr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(A) homeless children who do not attend participating schools, including providing </w:t>
      </w:r>
    </w:p>
    <w:p w:rsidR="001F0BCC" w:rsidRDefault="001F0BCC" w:rsidP="00EE3A10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educationally related support services to children in shelters and other locations where</w:t>
      </w:r>
      <w:r w:rsidR="00C03A8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children may live…</w:t>
      </w:r>
    </w:p>
    <w:p w:rsidR="001F0BCC" w:rsidRDefault="001F0BCC" w:rsidP="001F0BCC">
      <w:pPr>
        <w:ind w:left="1080"/>
        <w:rPr>
          <w:rFonts w:cs="Arial"/>
          <w:sz w:val="22"/>
          <w:szCs w:val="22"/>
        </w:rPr>
      </w:pPr>
    </w:p>
    <w:p w:rsidR="00CF6313" w:rsidRDefault="001F0BCC" w:rsidP="00CF6313">
      <w:pPr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department advises districts to consider reserving a sufficient amount of their Title I funds to provide comparable supplementary academic and support services to homeless students who may be enrolled, at any time during the school year, in non-Title I schools, or in grades not included in the district’s Title I programming. This set-aside must be</w:t>
      </w:r>
      <w:r w:rsidR="009C73E5">
        <w:rPr>
          <w:rFonts w:cs="Arial"/>
          <w:sz w:val="22"/>
          <w:szCs w:val="22"/>
        </w:rPr>
        <w:t xml:space="preserve"> based on a needs assessment</w:t>
      </w:r>
      <w:r>
        <w:rPr>
          <w:rFonts w:cs="Arial"/>
          <w:sz w:val="22"/>
          <w:szCs w:val="22"/>
        </w:rPr>
        <w:t xml:space="preserve">.  </w:t>
      </w:r>
      <w:bookmarkStart w:id="2" w:name="_GoBack"/>
      <w:bookmarkEnd w:id="2"/>
    </w:p>
    <w:p w:rsidR="001F0BCC" w:rsidRDefault="001F0BCC" w:rsidP="001F0BCC">
      <w:pPr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addition, </w:t>
      </w:r>
      <w:r>
        <w:rPr>
          <w:rFonts w:cs="Arial"/>
          <w:sz w:val="22"/>
          <w:szCs w:val="22"/>
          <w:u w:val="single"/>
        </w:rPr>
        <w:t>when all other resources are exhausted</w:t>
      </w:r>
      <w:r>
        <w:rPr>
          <w:rFonts w:cs="Arial"/>
          <w:sz w:val="22"/>
          <w:szCs w:val="22"/>
        </w:rPr>
        <w:t>, Title I funds can help remove educational barriers such as:</w:t>
      </w:r>
    </w:p>
    <w:p w:rsidR="001F0BCC" w:rsidRDefault="001F0BCC" w:rsidP="001F0BCC">
      <w:pPr>
        <w:numPr>
          <w:ilvl w:val="0"/>
          <w:numId w:val="1"/>
        </w:numPr>
        <w:ind w:left="108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Supporting the position of the homeless education local liaison</w:t>
      </w:r>
    </w:p>
    <w:p w:rsidR="001F0BCC" w:rsidRDefault="001F0BCC" w:rsidP="001F0BCC">
      <w:pPr>
        <w:numPr>
          <w:ilvl w:val="0"/>
          <w:numId w:val="1"/>
        </w:numPr>
        <w:tabs>
          <w:tab w:val="left" w:pos="1440"/>
        </w:tabs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Assistance with students who are homeless, and their parents, in school/community learning opportunities that are related to academic achievement goals</w:t>
      </w:r>
    </w:p>
    <w:p w:rsidR="001F0BCC" w:rsidRDefault="001F0BCC" w:rsidP="001F0BCC">
      <w:pPr>
        <w:numPr>
          <w:ilvl w:val="0"/>
          <w:numId w:val="1"/>
        </w:num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Assistance with high school graduation fees, college examination, or application costs when the district’s policy is not to provide this support for any of its students for these purposes</w:t>
      </w:r>
    </w:p>
    <w:p w:rsidR="00436B00" w:rsidRDefault="001F0BCC" w:rsidP="00436B00">
      <w:pPr>
        <w:numPr>
          <w:ilvl w:val="0"/>
          <w:numId w:val="1"/>
        </w:num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Assistance with </w:t>
      </w:r>
      <w:r w:rsidRPr="004F3E24">
        <w:rPr>
          <w:rFonts w:cs="Arial"/>
          <w:b/>
          <w:sz w:val="22"/>
          <w:szCs w:val="22"/>
        </w:rPr>
        <w:t>excess cost</w:t>
      </w:r>
      <w:r>
        <w:rPr>
          <w:rFonts w:cs="Arial"/>
          <w:sz w:val="22"/>
          <w:szCs w:val="22"/>
        </w:rPr>
        <w:t xml:space="preserve"> to pay for transportation to a student’s school of origin for the remainder of the academic year </w:t>
      </w:r>
      <w:r w:rsidRPr="004F3E24">
        <w:rPr>
          <w:rFonts w:cs="Arial"/>
          <w:sz w:val="22"/>
          <w:szCs w:val="22"/>
          <w:u w:val="single"/>
        </w:rPr>
        <w:t>after</w:t>
      </w:r>
      <w:r w:rsidRPr="004F3E24">
        <w:rPr>
          <w:rFonts w:cs="Arial"/>
          <w:sz w:val="22"/>
          <w:szCs w:val="22"/>
        </w:rPr>
        <w:t xml:space="preserve"> a formerly homeless student becomes permanently housed</w:t>
      </w:r>
    </w:p>
    <w:p w:rsidR="001F0BCC" w:rsidRPr="00436B00" w:rsidRDefault="001F0BCC" w:rsidP="00436B00">
      <w:pPr>
        <w:numPr>
          <w:ilvl w:val="0"/>
          <w:numId w:val="1"/>
        </w:numPr>
        <w:ind w:left="1440"/>
        <w:rPr>
          <w:rFonts w:cs="Arial"/>
          <w:sz w:val="22"/>
          <w:szCs w:val="22"/>
        </w:rPr>
      </w:pPr>
      <w:r w:rsidRPr="00436B00">
        <w:rPr>
          <w:rFonts w:cs="Arial"/>
          <w:sz w:val="22"/>
          <w:szCs w:val="22"/>
        </w:rPr>
        <w:t>Barriers to learning that may occur while living in domestic abuse and emergency shelters</w:t>
      </w:r>
    </w:p>
    <w:p w:rsidR="001F0BCC" w:rsidRDefault="001F0BCC" w:rsidP="001F0BCC">
      <w:pPr>
        <w:numPr>
          <w:ilvl w:val="0"/>
          <w:numId w:val="1"/>
        </w:num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Interpretation and translations of materials for ELL students and their parents for educational and educational rights and responsibilities purposes</w:t>
      </w:r>
    </w:p>
    <w:p w:rsidR="001F0BCC" w:rsidRDefault="001F0BCC" w:rsidP="001F0BCC">
      <w:pPr>
        <w:numPr>
          <w:ilvl w:val="0"/>
          <w:numId w:val="1"/>
        </w:numPr>
        <w:ind w:left="108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Participation in before and after school programs</w:t>
      </w:r>
    </w:p>
    <w:p w:rsidR="001F0BCC" w:rsidRDefault="001F0BCC" w:rsidP="001F0BCC">
      <w:pPr>
        <w:numPr>
          <w:ilvl w:val="0"/>
          <w:numId w:val="1"/>
        </w:numPr>
        <w:ind w:left="108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Participation in tutorial, mentoring, and enrichment programs</w:t>
      </w:r>
    </w:p>
    <w:p w:rsidR="001F0BCC" w:rsidRDefault="001F0BCC" w:rsidP="001F0BCC">
      <w:pPr>
        <w:numPr>
          <w:ilvl w:val="0"/>
          <w:numId w:val="1"/>
        </w:numPr>
        <w:ind w:left="108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Printed materials that are needed to support and expand literacy development</w:t>
      </w:r>
    </w:p>
    <w:p w:rsidR="001F0BCC" w:rsidRDefault="001F0BCC" w:rsidP="001F0BCC">
      <w:pPr>
        <w:numPr>
          <w:ilvl w:val="0"/>
          <w:numId w:val="1"/>
        </w:num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Purchase of supplementary instructional materials such as books, school supplies, homework tools, and calculators</w:t>
      </w:r>
    </w:p>
    <w:p w:rsidR="001F0BCC" w:rsidRPr="00CF6313" w:rsidRDefault="001F0BCC" w:rsidP="00CF6313">
      <w:pPr>
        <w:numPr>
          <w:ilvl w:val="0"/>
          <w:numId w:val="1"/>
        </w:num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Remedy or assist with removal of barriers that prevent children and youth who are homeless from having a fair opportunity to attend school, including assistance with medical needs (eye glasses, doctor and dental appointments) and other emergency needs.</w:t>
      </w:r>
      <w:bookmarkEnd w:id="0"/>
      <w:bookmarkEnd w:id="1"/>
    </w:p>
    <w:sectPr w:rsidR="001F0BCC" w:rsidRPr="00CF6313" w:rsidSect="007078F2">
      <w:footerReference w:type="even" r:id="rId7"/>
      <w:footerReference w:type="default" r:id="rId8"/>
      <w:pgSz w:w="12240" w:h="15840"/>
      <w:pgMar w:top="821" w:right="1080" w:bottom="82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06" w:rsidRDefault="004F4D06" w:rsidP="004F4D06">
      <w:r>
        <w:separator/>
      </w:r>
    </w:p>
  </w:endnote>
  <w:endnote w:type="continuationSeparator" w:id="0">
    <w:p w:rsidR="004F4D06" w:rsidRDefault="004F4D06" w:rsidP="004F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EC" w:rsidRDefault="004B5C3B" w:rsidP="00315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0B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7EC" w:rsidRDefault="003C6E09" w:rsidP="002B57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EC" w:rsidRDefault="004B5C3B" w:rsidP="00315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0B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09">
      <w:rPr>
        <w:rStyle w:val="PageNumber"/>
        <w:noProof/>
      </w:rPr>
      <w:t>1</w:t>
    </w:r>
    <w:r>
      <w:rPr>
        <w:rStyle w:val="PageNumber"/>
      </w:rPr>
      <w:fldChar w:fldCharType="end"/>
    </w:r>
  </w:p>
  <w:p w:rsidR="002B57EC" w:rsidRDefault="003C6E09" w:rsidP="002B57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06" w:rsidRDefault="004F4D06" w:rsidP="004F4D06">
      <w:r>
        <w:separator/>
      </w:r>
    </w:p>
  </w:footnote>
  <w:footnote w:type="continuationSeparator" w:id="0">
    <w:p w:rsidR="004F4D06" w:rsidRDefault="004F4D06" w:rsidP="004F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331"/>
    <w:multiLevelType w:val="hybridMultilevel"/>
    <w:tmpl w:val="921CD11A"/>
    <w:lvl w:ilvl="0" w:tplc="8F8C5B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CC"/>
    <w:rsid w:val="001F0BCC"/>
    <w:rsid w:val="003C6E09"/>
    <w:rsid w:val="00436B00"/>
    <w:rsid w:val="004B5C3B"/>
    <w:rsid w:val="004F4D06"/>
    <w:rsid w:val="006664CC"/>
    <w:rsid w:val="00862E1A"/>
    <w:rsid w:val="009C73E5"/>
    <w:rsid w:val="00A1340B"/>
    <w:rsid w:val="00C03A81"/>
    <w:rsid w:val="00CF6313"/>
    <w:rsid w:val="00EC7871"/>
    <w:rsid w:val="00E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8FF4"/>
  <w15:docId w15:val="{3BFC31AE-1AB4-4027-955D-1E79F99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CC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0B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0BCC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1F0BCC"/>
  </w:style>
  <w:style w:type="character" w:styleId="Hyperlink">
    <w:name w:val="Hyperlink"/>
    <w:basedOn w:val="DefaultParagraphFont"/>
    <w:rsid w:val="001F0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kjseay</dc:creator>
  <cp:keywords/>
  <dc:description/>
  <cp:lastModifiedBy>Suzanne Peck</cp:lastModifiedBy>
  <cp:revision>5</cp:revision>
  <dcterms:created xsi:type="dcterms:W3CDTF">2018-10-22T22:29:00Z</dcterms:created>
  <dcterms:modified xsi:type="dcterms:W3CDTF">2018-11-12T20:46:00Z</dcterms:modified>
</cp:coreProperties>
</file>