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B0C56" w14:textId="77777777" w:rsidR="00FD3071" w:rsidRDefault="00FD3071" w:rsidP="00876F06">
      <w:pPr>
        <w:shd w:val="clear" w:color="auto" w:fill="112845" w:themeFill="text2" w:themeFillShade="BF"/>
        <w:tabs>
          <w:tab w:val="right" w:pos="9288"/>
        </w:tabs>
        <w:spacing w:before="240"/>
        <w:ind w:left="-1440" w:right="-1440"/>
      </w:pPr>
    </w:p>
    <w:p w14:paraId="0C952E4A" w14:textId="43D27D16" w:rsidR="00FC34C3" w:rsidRDefault="00DC3546" w:rsidP="002C0F0B">
      <w:pPr>
        <w:pStyle w:val="Title"/>
        <w:tabs>
          <w:tab w:val="clear" w:pos="8640"/>
          <w:tab w:val="right" w:pos="9360"/>
        </w:tabs>
        <w:ind w:left="-1440" w:right="-1440"/>
        <w:jc w:val="center"/>
      </w:pPr>
      <w:r>
        <w:t xml:space="preserve">McKinney-Vento/Homeless Education </w:t>
      </w:r>
      <w:r>
        <w:br/>
      </w:r>
      <w:r w:rsidR="002C0F0B">
        <w:t xml:space="preserve"> Mini-Manual</w:t>
      </w:r>
    </w:p>
    <w:p w14:paraId="521D87DA" w14:textId="77777777" w:rsidR="00FD3071" w:rsidRPr="00FD3071" w:rsidRDefault="00FD3071" w:rsidP="00876F06">
      <w:pPr>
        <w:shd w:val="clear" w:color="auto" w:fill="112845" w:themeFill="text2" w:themeFillShade="BF"/>
        <w:tabs>
          <w:tab w:val="right" w:pos="9288"/>
        </w:tabs>
        <w:spacing w:before="240" w:after="2520"/>
        <w:ind w:left="-1440" w:right="-1440"/>
        <w:rPr>
          <w:rFonts w:ascii="Merriweather" w:hAnsi="Merriweather"/>
          <w:b/>
          <w:sz w:val="18"/>
          <w:szCs w:val="50"/>
        </w:rPr>
      </w:pPr>
    </w:p>
    <w:p w14:paraId="51F18E29" w14:textId="00AC4F02" w:rsidR="00F542C1" w:rsidRPr="00FD3071" w:rsidRDefault="00375402" w:rsidP="00FD3071">
      <w:pPr>
        <w:spacing w:before="360"/>
        <w:jc w:val="right"/>
        <w:rPr>
          <w:rFonts w:ascii="Merriweather" w:hAnsi="Merriweather"/>
          <w:b/>
          <w:sz w:val="20"/>
          <w:szCs w:val="50"/>
        </w:rPr>
      </w:pPr>
      <w:r>
        <w:rPr>
          <w:rFonts w:ascii="Merriweather" w:hAnsi="Merriweather"/>
          <w:b/>
          <w:sz w:val="20"/>
          <w:szCs w:val="50"/>
        </w:rPr>
        <w:t xml:space="preserve"> </w:t>
      </w:r>
      <w:r w:rsidR="00DD61CF">
        <w:rPr>
          <w:rFonts w:ascii="Merriweather" w:hAnsi="Merriweather"/>
          <w:b/>
          <w:noProof/>
          <w:sz w:val="50"/>
          <w:szCs w:val="50"/>
          <w:lang w:eastAsia="en-US"/>
        </w:rPr>
        <w:drawing>
          <wp:inline distT="0" distB="0" distL="0" distR="0" wp14:anchorId="1CBBA938" wp14:editId="6D5FA5A3">
            <wp:extent cx="1005840" cy="1005840"/>
            <wp:effectExtent l="0" t="0" r="3810" b="3810"/>
            <wp:docPr id="1" name="Picture 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r w:rsidR="00FD3071">
        <w:rPr>
          <w:rFonts w:ascii="Merriweather" w:hAnsi="Merriweather"/>
          <w:b/>
          <w:sz w:val="50"/>
          <w:szCs w:val="50"/>
        </w:rPr>
        <w:br w:type="textWrapping" w:clear="all"/>
      </w:r>
    </w:p>
    <w:p w14:paraId="3AE79E2D" w14:textId="77777777" w:rsidR="004C3007" w:rsidRPr="00923952" w:rsidRDefault="004C3007" w:rsidP="004C3007">
      <w:pPr>
        <w:pStyle w:val="BasicParagraph"/>
        <w:jc w:val="right"/>
        <w:rPr>
          <w:rStyle w:val="Emphasis"/>
        </w:rPr>
      </w:pPr>
      <w:r w:rsidRPr="00923952">
        <w:rPr>
          <w:rStyle w:val="Emphasis"/>
        </w:rPr>
        <w:t xml:space="preserve">Idaho State Department of Education </w:t>
      </w:r>
    </w:p>
    <w:p w14:paraId="62ABF1AC" w14:textId="5482BD7C" w:rsidR="004C3007" w:rsidRPr="00923952" w:rsidRDefault="00DC3546" w:rsidP="004C3007">
      <w:pPr>
        <w:pStyle w:val="BasicParagraph"/>
        <w:jc w:val="right"/>
        <w:rPr>
          <w:rStyle w:val="Emphasis"/>
        </w:rPr>
      </w:pPr>
      <w:r>
        <w:rPr>
          <w:rStyle w:val="Emphasis"/>
        </w:rPr>
        <w:t>Title IX-A Homeless Education</w:t>
      </w:r>
      <w:r w:rsidR="002C0F0B">
        <w:rPr>
          <w:rStyle w:val="Emphasis"/>
        </w:rPr>
        <w:t xml:space="preserve"> Program</w:t>
      </w:r>
    </w:p>
    <w:p w14:paraId="79633EB4" w14:textId="77777777" w:rsidR="004C3007" w:rsidRPr="00923952" w:rsidRDefault="004C3007" w:rsidP="004C3007">
      <w:pPr>
        <w:pStyle w:val="BasicParagraph"/>
        <w:jc w:val="right"/>
        <w:rPr>
          <w:rStyle w:val="Emphasis"/>
        </w:rPr>
      </w:pPr>
    </w:p>
    <w:p w14:paraId="6F697CD1" w14:textId="656C53BE" w:rsidR="006E4BAF" w:rsidRDefault="00CF2B65" w:rsidP="00D168B1">
      <w:pPr>
        <w:pStyle w:val="FootnoteText"/>
        <w:spacing w:before="0"/>
        <w:jc w:val="right"/>
        <w:rPr>
          <w:caps/>
        </w:rPr>
      </w:pPr>
      <w:r>
        <w:rPr>
          <w:caps/>
        </w:rPr>
        <w:t>emily sommer</w:t>
      </w:r>
    </w:p>
    <w:p w14:paraId="3CE660D3" w14:textId="2414D489" w:rsidR="006E4BAF" w:rsidRDefault="00DC3546" w:rsidP="00D168B1">
      <w:pPr>
        <w:pStyle w:val="FootnoteText"/>
        <w:spacing w:before="0"/>
        <w:jc w:val="right"/>
        <w:rPr>
          <w:caps/>
        </w:rPr>
      </w:pPr>
      <w:r>
        <w:rPr>
          <w:caps/>
        </w:rPr>
        <w:t>State Homeless Education</w:t>
      </w:r>
      <w:r w:rsidR="006E4BAF">
        <w:rPr>
          <w:caps/>
        </w:rPr>
        <w:t xml:space="preserve"> Coordinator</w:t>
      </w:r>
    </w:p>
    <w:p w14:paraId="6D1D6514" w14:textId="6BDAF449" w:rsidR="006E4BAF" w:rsidRDefault="00F11AEA" w:rsidP="00D168B1">
      <w:pPr>
        <w:pStyle w:val="FootnoteText"/>
        <w:spacing w:before="0"/>
        <w:jc w:val="right"/>
        <w:rPr>
          <w:caps/>
        </w:rPr>
      </w:pPr>
      <w:hyperlink r:id="rId10" w:history="1">
        <w:r w:rsidR="00CF2B65" w:rsidRPr="00572BA8">
          <w:rPr>
            <w:rStyle w:val="Hyperlink"/>
            <w:rFonts w:ascii="Calibri" w:hAnsi="Calibri"/>
            <w:caps/>
            <w:sz w:val="18"/>
          </w:rPr>
          <w:t>esommer@sde.idaho.gov</w:t>
        </w:r>
      </w:hyperlink>
    </w:p>
    <w:p w14:paraId="1BBB95B9" w14:textId="334C9E67" w:rsidR="006E4BAF" w:rsidRDefault="006E4BAF" w:rsidP="00D168B1">
      <w:pPr>
        <w:pStyle w:val="FootnoteText"/>
        <w:spacing w:before="0"/>
        <w:jc w:val="right"/>
        <w:rPr>
          <w:caps/>
        </w:rPr>
      </w:pPr>
      <w:r>
        <w:rPr>
          <w:caps/>
        </w:rPr>
        <w:t>208-332-690</w:t>
      </w:r>
      <w:r w:rsidR="00DC3546">
        <w:rPr>
          <w:caps/>
        </w:rPr>
        <w:t>4</w:t>
      </w:r>
    </w:p>
    <w:p w14:paraId="066B8B97" w14:textId="77777777" w:rsidR="006E4BAF" w:rsidRDefault="006E4BAF" w:rsidP="00D168B1">
      <w:pPr>
        <w:pStyle w:val="FootnoteText"/>
        <w:spacing w:before="0"/>
        <w:jc w:val="right"/>
        <w:rPr>
          <w:caps/>
        </w:rPr>
      </w:pPr>
    </w:p>
    <w:p w14:paraId="66D6C7DD" w14:textId="77777777" w:rsidR="004C3007" w:rsidRPr="00D168B1" w:rsidRDefault="004C3007" w:rsidP="00D168B1">
      <w:pPr>
        <w:pStyle w:val="FootnoteText"/>
        <w:spacing w:before="0"/>
        <w:jc w:val="right"/>
        <w:rPr>
          <w:caps/>
        </w:rPr>
      </w:pPr>
      <w:r w:rsidRPr="00D168B1">
        <w:rPr>
          <w:caps/>
        </w:rPr>
        <w:t>650 W State Street, 2nd Floor</w:t>
      </w:r>
    </w:p>
    <w:p w14:paraId="58BE6956" w14:textId="77777777" w:rsidR="004C3007" w:rsidRPr="00D168B1" w:rsidRDefault="004C3007" w:rsidP="00D168B1">
      <w:pPr>
        <w:pStyle w:val="FootnoteText"/>
        <w:spacing w:before="0"/>
        <w:jc w:val="right"/>
        <w:rPr>
          <w:caps/>
        </w:rPr>
      </w:pPr>
      <w:r w:rsidRPr="00D168B1">
        <w:rPr>
          <w:caps/>
        </w:rPr>
        <w:t>Boise, IDaho 83702</w:t>
      </w:r>
    </w:p>
    <w:p w14:paraId="1BDBF258" w14:textId="77777777" w:rsidR="004C3007" w:rsidRPr="00D168B1" w:rsidRDefault="004C3007" w:rsidP="00D168B1">
      <w:pPr>
        <w:pStyle w:val="FootnoteText"/>
        <w:spacing w:before="0"/>
        <w:jc w:val="right"/>
        <w:rPr>
          <w:caps/>
        </w:rPr>
      </w:pPr>
      <w:r w:rsidRPr="00D168B1">
        <w:rPr>
          <w:caps/>
        </w:rPr>
        <w:t>208 332 6800 office</w:t>
      </w:r>
    </w:p>
    <w:p w14:paraId="5FECD53C" w14:textId="77777777" w:rsidR="004C3007" w:rsidRPr="00D168B1" w:rsidRDefault="004C3007" w:rsidP="00D168B1">
      <w:pPr>
        <w:pStyle w:val="FootnoteText"/>
        <w:spacing w:before="0"/>
        <w:jc w:val="right"/>
        <w:rPr>
          <w:caps/>
        </w:rPr>
      </w:pPr>
      <w:r w:rsidRPr="00D168B1">
        <w:rPr>
          <w:caps/>
        </w:rPr>
        <w:t>www.sde.idaho.gov</w:t>
      </w:r>
    </w:p>
    <w:p w14:paraId="1BBD52A3" w14:textId="77777777" w:rsidR="004C3007" w:rsidRPr="00D168B1" w:rsidRDefault="004C3007" w:rsidP="00D168B1">
      <w:pPr>
        <w:pStyle w:val="FootnoteText"/>
        <w:spacing w:before="0"/>
        <w:jc w:val="right"/>
        <w:rPr>
          <w:caps/>
        </w:rPr>
      </w:pPr>
    </w:p>
    <w:p w14:paraId="49180A03" w14:textId="7E9122CD" w:rsidR="00AB2A97" w:rsidRPr="003D6E77" w:rsidRDefault="006E4BAF" w:rsidP="003D6E77">
      <w:pPr>
        <w:pStyle w:val="FootnoteText"/>
        <w:spacing w:before="0"/>
        <w:jc w:val="right"/>
        <w:rPr>
          <w:rFonts w:ascii="Merriweather" w:eastAsiaTheme="majorEastAsia" w:hAnsi="Merriweather" w:cstheme="majorBidi"/>
          <w:color w:val="0E3354"/>
          <w:kern w:val="28"/>
          <w:sz w:val="44"/>
          <w:szCs w:val="38"/>
        </w:rPr>
        <w:sectPr w:rsidR="00AB2A97" w:rsidRPr="003D6E77" w:rsidSect="00876F06">
          <w:headerReference w:type="default" r:id="rId11"/>
          <w:footerReference w:type="first" r:id="rId12"/>
          <w:pgSz w:w="12240" w:h="15840" w:code="1"/>
          <w:pgMar w:top="3240" w:right="1440" w:bottom="1440" w:left="1440" w:header="432" w:footer="432" w:gutter="0"/>
          <w:cols w:space="720"/>
          <w:docGrid w:linePitch="360"/>
        </w:sectPr>
      </w:pPr>
      <w:r>
        <w:rPr>
          <w:caps/>
        </w:rPr>
        <w:t xml:space="preserve">Updated </w:t>
      </w:r>
      <w:r w:rsidR="00CF2B65">
        <w:rPr>
          <w:caps/>
        </w:rPr>
        <w:t>8</w:t>
      </w:r>
      <w:r w:rsidR="00AB086F">
        <w:rPr>
          <w:caps/>
        </w:rPr>
        <w:t>/</w:t>
      </w:r>
      <w:r w:rsidR="00CF2B65">
        <w:rPr>
          <w:caps/>
        </w:rPr>
        <w:t>10</w:t>
      </w:r>
      <w:r w:rsidR="003C21A3">
        <w:rPr>
          <w:caps/>
        </w:rPr>
        <w:t>/</w:t>
      </w:r>
      <w:r w:rsidR="00AB086F">
        <w:rPr>
          <w:caps/>
        </w:rPr>
        <w:t>20</w:t>
      </w:r>
      <w:r w:rsidR="00DC3546">
        <w:rPr>
          <w:caps/>
        </w:rPr>
        <w:t>2</w:t>
      </w:r>
      <w:r w:rsidR="00CF2B65">
        <w:rPr>
          <w:caps/>
        </w:rPr>
        <w:t>3</w:t>
      </w:r>
    </w:p>
    <w:p w14:paraId="7FE86524" w14:textId="279552BA" w:rsidR="003D6E77" w:rsidRPr="00D54EE2" w:rsidRDefault="00DC3546" w:rsidP="003D6E77">
      <w:pPr>
        <w:pStyle w:val="Title"/>
        <w:jc w:val="center"/>
      </w:pPr>
      <w:bookmarkStart w:id="0" w:name="_Toc476900729"/>
      <w:r>
        <w:lastRenderedPageBreak/>
        <w:t xml:space="preserve">McKinney-Vento/Homeless Education </w:t>
      </w:r>
      <w:r w:rsidR="003D6E77" w:rsidRPr="00D54EE2">
        <w:t>Mini-Manual</w:t>
      </w:r>
      <w:bookmarkEnd w:id="0"/>
    </w:p>
    <w:p w14:paraId="117D0DD1" w14:textId="087AC890" w:rsidR="0045104A" w:rsidRPr="00DD718E" w:rsidRDefault="00DD718E" w:rsidP="00DD718E">
      <w:pPr>
        <w:pStyle w:val="Subtitle"/>
        <w:jc w:val="center"/>
        <w:rPr>
          <w:sz w:val="22"/>
        </w:rPr>
      </w:pPr>
      <w:r>
        <w:rPr>
          <w:sz w:val="22"/>
        </w:rPr>
        <w:t>use The Mini-Manual</w:t>
      </w:r>
      <w:r w:rsidRPr="00DD718E">
        <w:rPr>
          <w:sz w:val="22"/>
        </w:rPr>
        <w:t xml:space="preserve"> in tandem with the Idaho State </w:t>
      </w:r>
      <w:r w:rsidR="00DC3546">
        <w:rPr>
          <w:sz w:val="22"/>
        </w:rPr>
        <w:t>Title IX-A Homeless Education</w:t>
      </w:r>
      <w:r w:rsidRPr="00DD718E">
        <w:rPr>
          <w:sz w:val="22"/>
        </w:rPr>
        <w:t xml:space="preserve"> website</w:t>
      </w:r>
      <w:r w:rsidR="001B3132">
        <w:rPr>
          <w:sz w:val="22"/>
        </w:rPr>
        <w:t xml:space="preserve"> @</w:t>
      </w:r>
      <w:r w:rsidR="001B3132" w:rsidRPr="001B3132">
        <w:rPr>
          <w:color w:val="FFFFFF" w:themeColor="background1"/>
          <w:sz w:val="22"/>
        </w:rPr>
        <w:t xml:space="preserve"> </w:t>
      </w:r>
      <w:hyperlink r:id="rId13" w:history="1">
        <w:r w:rsidR="001B3132" w:rsidRPr="005E5081">
          <w:rPr>
            <w:rStyle w:val="Hyperlink"/>
            <w:rFonts w:ascii="Calibri" w:hAnsi="Calibri"/>
            <w:color w:val="80AADF" w:themeColor="text2" w:themeTint="66"/>
          </w:rPr>
          <w:t>https://sde.idaho.gov/federal-programs/homeless/</w:t>
        </w:r>
      </w:hyperlink>
    </w:p>
    <w:sdt>
      <w:sdtPr>
        <w:rPr>
          <w:rFonts w:ascii="Calibri" w:eastAsiaTheme="minorHAnsi" w:hAnsi="Calibri" w:cstheme="minorBidi"/>
          <w:color w:val="5C5C5C" w:themeColor="text1" w:themeTint="BF"/>
          <w:sz w:val="24"/>
          <w:szCs w:val="18"/>
          <w:lang w:eastAsia="ja-JP"/>
        </w:rPr>
        <w:id w:val="796257323"/>
        <w:docPartObj>
          <w:docPartGallery w:val="Table of Contents"/>
          <w:docPartUnique/>
        </w:docPartObj>
      </w:sdtPr>
      <w:sdtEndPr>
        <w:rPr>
          <w:b/>
          <w:bCs/>
          <w:noProof/>
        </w:rPr>
      </w:sdtEndPr>
      <w:sdtContent>
        <w:p w14:paraId="4603F819" w14:textId="5D20D6EF" w:rsidR="005713E8" w:rsidRDefault="005713E8">
          <w:pPr>
            <w:pStyle w:val="TOCHeading"/>
          </w:pPr>
          <w:r>
            <w:t>Table of Contents</w:t>
          </w:r>
        </w:p>
        <w:p w14:paraId="6729BD43" w14:textId="0168D3EE" w:rsidR="001B04E6" w:rsidRDefault="005713E8">
          <w:pPr>
            <w:pStyle w:val="TOC1"/>
            <w:rPr>
              <w:rFonts w:asciiTheme="minorHAnsi" w:eastAsiaTheme="minorEastAsia" w:hAnsiTheme="minorHAnsi"/>
              <w:color w:val="auto"/>
              <w:sz w:val="22"/>
              <w:szCs w:val="22"/>
              <w:lang w:eastAsia="en-US"/>
            </w:rPr>
          </w:pPr>
          <w:r>
            <w:fldChar w:fldCharType="begin"/>
          </w:r>
          <w:r>
            <w:instrText xml:space="preserve"> TOC \o "1-3" \h \z \u </w:instrText>
          </w:r>
          <w:r>
            <w:fldChar w:fldCharType="separate"/>
          </w:r>
          <w:hyperlink w:anchor="_Toc75874770" w:history="1">
            <w:r w:rsidR="001B04E6" w:rsidRPr="00224B3F">
              <w:rPr>
                <w:rStyle w:val="Hyperlink"/>
              </w:rPr>
              <w:t>Glossary of Acronyms &amp; Abreviations</w:t>
            </w:r>
            <w:r w:rsidR="001B04E6">
              <w:rPr>
                <w:webHidden/>
              </w:rPr>
              <w:tab/>
            </w:r>
            <w:r w:rsidR="001B04E6">
              <w:rPr>
                <w:webHidden/>
              </w:rPr>
              <w:fldChar w:fldCharType="begin"/>
            </w:r>
            <w:r w:rsidR="001B04E6">
              <w:rPr>
                <w:webHidden/>
              </w:rPr>
              <w:instrText xml:space="preserve"> PAGEREF _Toc75874770 \h </w:instrText>
            </w:r>
            <w:r w:rsidR="001B04E6">
              <w:rPr>
                <w:webHidden/>
              </w:rPr>
            </w:r>
            <w:r w:rsidR="001B04E6">
              <w:rPr>
                <w:webHidden/>
              </w:rPr>
              <w:fldChar w:fldCharType="separate"/>
            </w:r>
            <w:r w:rsidR="001B04E6">
              <w:rPr>
                <w:webHidden/>
              </w:rPr>
              <w:t>4</w:t>
            </w:r>
            <w:r w:rsidR="001B04E6">
              <w:rPr>
                <w:webHidden/>
              </w:rPr>
              <w:fldChar w:fldCharType="end"/>
            </w:r>
          </w:hyperlink>
        </w:p>
        <w:p w14:paraId="474E9E6A" w14:textId="04F9890B" w:rsidR="001B04E6" w:rsidRDefault="00F11AEA">
          <w:pPr>
            <w:pStyle w:val="TOC1"/>
            <w:rPr>
              <w:rFonts w:asciiTheme="minorHAnsi" w:eastAsiaTheme="minorEastAsia" w:hAnsiTheme="minorHAnsi"/>
              <w:color w:val="auto"/>
              <w:sz w:val="22"/>
              <w:szCs w:val="22"/>
              <w:lang w:eastAsia="en-US"/>
            </w:rPr>
          </w:pPr>
          <w:hyperlink w:anchor="_Toc75874771" w:history="1">
            <w:r w:rsidR="001B04E6" w:rsidRPr="00224B3F">
              <w:rPr>
                <w:rStyle w:val="Hyperlink"/>
              </w:rPr>
              <w:t>McKinney-Vento/Homeless Education Information</w:t>
            </w:r>
            <w:r w:rsidR="001B04E6">
              <w:rPr>
                <w:webHidden/>
              </w:rPr>
              <w:tab/>
            </w:r>
            <w:r w:rsidR="001B04E6">
              <w:rPr>
                <w:webHidden/>
              </w:rPr>
              <w:fldChar w:fldCharType="begin"/>
            </w:r>
            <w:r w:rsidR="001B04E6">
              <w:rPr>
                <w:webHidden/>
              </w:rPr>
              <w:instrText xml:space="preserve"> PAGEREF _Toc75874771 \h </w:instrText>
            </w:r>
            <w:r w:rsidR="001B04E6">
              <w:rPr>
                <w:webHidden/>
              </w:rPr>
            </w:r>
            <w:r w:rsidR="001B04E6">
              <w:rPr>
                <w:webHidden/>
              </w:rPr>
              <w:fldChar w:fldCharType="separate"/>
            </w:r>
            <w:r w:rsidR="001B04E6">
              <w:rPr>
                <w:webHidden/>
              </w:rPr>
              <w:t>4</w:t>
            </w:r>
            <w:r w:rsidR="001B04E6">
              <w:rPr>
                <w:webHidden/>
              </w:rPr>
              <w:fldChar w:fldCharType="end"/>
            </w:r>
          </w:hyperlink>
        </w:p>
        <w:p w14:paraId="2E2011A4" w14:textId="29BFB590"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72" w:history="1">
            <w:r w:rsidR="001B04E6" w:rsidRPr="00224B3F">
              <w:rPr>
                <w:rStyle w:val="Hyperlink"/>
                <w:noProof/>
              </w:rPr>
              <w:t>Purpose</w:t>
            </w:r>
            <w:r w:rsidR="001B04E6">
              <w:rPr>
                <w:noProof/>
                <w:webHidden/>
              </w:rPr>
              <w:tab/>
            </w:r>
            <w:r w:rsidR="001B04E6">
              <w:rPr>
                <w:noProof/>
                <w:webHidden/>
              </w:rPr>
              <w:fldChar w:fldCharType="begin"/>
            </w:r>
            <w:r w:rsidR="001B04E6">
              <w:rPr>
                <w:noProof/>
                <w:webHidden/>
              </w:rPr>
              <w:instrText xml:space="preserve"> PAGEREF _Toc75874772 \h </w:instrText>
            </w:r>
            <w:r w:rsidR="001B04E6">
              <w:rPr>
                <w:noProof/>
                <w:webHidden/>
              </w:rPr>
            </w:r>
            <w:r w:rsidR="001B04E6">
              <w:rPr>
                <w:noProof/>
                <w:webHidden/>
              </w:rPr>
              <w:fldChar w:fldCharType="separate"/>
            </w:r>
            <w:r w:rsidR="001B04E6">
              <w:rPr>
                <w:noProof/>
                <w:webHidden/>
              </w:rPr>
              <w:t>4</w:t>
            </w:r>
            <w:r w:rsidR="001B04E6">
              <w:rPr>
                <w:noProof/>
                <w:webHidden/>
              </w:rPr>
              <w:fldChar w:fldCharType="end"/>
            </w:r>
          </w:hyperlink>
        </w:p>
        <w:p w14:paraId="1F517ED9" w14:textId="6EBDE67F"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73" w:history="1">
            <w:r w:rsidR="001B04E6" w:rsidRPr="00224B3F">
              <w:rPr>
                <w:rStyle w:val="Hyperlink"/>
                <w:rFonts w:cs="Times New Roman"/>
                <w:noProof/>
                <w:lang w:eastAsia="en-US"/>
              </w:rPr>
              <w:t>Definition</w:t>
            </w:r>
            <w:r w:rsidR="001B04E6">
              <w:rPr>
                <w:noProof/>
                <w:webHidden/>
              </w:rPr>
              <w:tab/>
            </w:r>
            <w:r w:rsidR="001B04E6">
              <w:rPr>
                <w:noProof/>
                <w:webHidden/>
              </w:rPr>
              <w:fldChar w:fldCharType="begin"/>
            </w:r>
            <w:r w:rsidR="001B04E6">
              <w:rPr>
                <w:noProof/>
                <w:webHidden/>
              </w:rPr>
              <w:instrText xml:space="preserve"> PAGEREF _Toc75874773 \h </w:instrText>
            </w:r>
            <w:r w:rsidR="001B04E6">
              <w:rPr>
                <w:noProof/>
                <w:webHidden/>
              </w:rPr>
            </w:r>
            <w:r w:rsidR="001B04E6">
              <w:rPr>
                <w:noProof/>
                <w:webHidden/>
              </w:rPr>
              <w:fldChar w:fldCharType="separate"/>
            </w:r>
            <w:r w:rsidR="001B04E6">
              <w:rPr>
                <w:noProof/>
                <w:webHidden/>
              </w:rPr>
              <w:t>5</w:t>
            </w:r>
            <w:r w:rsidR="001B04E6">
              <w:rPr>
                <w:noProof/>
                <w:webHidden/>
              </w:rPr>
              <w:fldChar w:fldCharType="end"/>
            </w:r>
          </w:hyperlink>
        </w:p>
        <w:p w14:paraId="147BFC23" w14:textId="1BF751C3"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74" w:history="1">
            <w:r w:rsidR="001B04E6" w:rsidRPr="00224B3F">
              <w:rPr>
                <w:rStyle w:val="Hyperlink"/>
                <w:noProof/>
                <w:lang w:eastAsia="en-US"/>
              </w:rPr>
              <w:t>Student Rights</w:t>
            </w:r>
            <w:r w:rsidR="001B04E6">
              <w:rPr>
                <w:noProof/>
                <w:webHidden/>
              </w:rPr>
              <w:tab/>
            </w:r>
            <w:r w:rsidR="001B04E6">
              <w:rPr>
                <w:noProof/>
                <w:webHidden/>
              </w:rPr>
              <w:fldChar w:fldCharType="begin"/>
            </w:r>
            <w:r w:rsidR="001B04E6">
              <w:rPr>
                <w:noProof/>
                <w:webHidden/>
              </w:rPr>
              <w:instrText xml:space="preserve"> PAGEREF _Toc75874774 \h </w:instrText>
            </w:r>
            <w:r w:rsidR="001B04E6">
              <w:rPr>
                <w:noProof/>
                <w:webHidden/>
              </w:rPr>
            </w:r>
            <w:r w:rsidR="001B04E6">
              <w:rPr>
                <w:noProof/>
                <w:webHidden/>
              </w:rPr>
              <w:fldChar w:fldCharType="separate"/>
            </w:r>
            <w:r w:rsidR="001B04E6">
              <w:rPr>
                <w:noProof/>
                <w:webHidden/>
              </w:rPr>
              <w:t>6</w:t>
            </w:r>
            <w:r w:rsidR="001B04E6">
              <w:rPr>
                <w:noProof/>
                <w:webHidden/>
              </w:rPr>
              <w:fldChar w:fldCharType="end"/>
            </w:r>
          </w:hyperlink>
        </w:p>
        <w:p w14:paraId="7384921E" w14:textId="3FD11B97"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75" w:history="1">
            <w:r w:rsidR="001B04E6" w:rsidRPr="00224B3F">
              <w:rPr>
                <w:rStyle w:val="Hyperlink"/>
                <w:noProof/>
              </w:rPr>
              <w:t>STEP 1:  Outreach &amp; Identification</w:t>
            </w:r>
            <w:r w:rsidR="001B04E6">
              <w:rPr>
                <w:noProof/>
                <w:webHidden/>
              </w:rPr>
              <w:tab/>
            </w:r>
            <w:r w:rsidR="001B04E6">
              <w:rPr>
                <w:noProof/>
                <w:webHidden/>
              </w:rPr>
              <w:fldChar w:fldCharType="begin"/>
            </w:r>
            <w:r w:rsidR="001B04E6">
              <w:rPr>
                <w:noProof/>
                <w:webHidden/>
              </w:rPr>
              <w:instrText xml:space="preserve"> PAGEREF _Toc75874775 \h </w:instrText>
            </w:r>
            <w:r w:rsidR="001B04E6">
              <w:rPr>
                <w:noProof/>
                <w:webHidden/>
              </w:rPr>
            </w:r>
            <w:r w:rsidR="001B04E6">
              <w:rPr>
                <w:noProof/>
                <w:webHidden/>
              </w:rPr>
              <w:fldChar w:fldCharType="separate"/>
            </w:r>
            <w:r w:rsidR="001B04E6">
              <w:rPr>
                <w:noProof/>
                <w:webHidden/>
              </w:rPr>
              <w:t>7</w:t>
            </w:r>
            <w:r w:rsidR="001B04E6">
              <w:rPr>
                <w:noProof/>
                <w:webHidden/>
              </w:rPr>
              <w:fldChar w:fldCharType="end"/>
            </w:r>
          </w:hyperlink>
        </w:p>
        <w:p w14:paraId="3FE68D13" w14:textId="198A8D6B" w:rsidR="001B04E6" w:rsidRDefault="00F11AEA">
          <w:pPr>
            <w:pStyle w:val="TOC3"/>
            <w:tabs>
              <w:tab w:val="right" w:leader="dot" w:pos="10790"/>
            </w:tabs>
            <w:rPr>
              <w:rFonts w:asciiTheme="minorHAnsi" w:eastAsiaTheme="minorEastAsia" w:hAnsiTheme="minorHAnsi"/>
              <w:noProof/>
              <w:color w:val="auto"/>
              <w:sz w:val="22"/>
              <w:szCs w:val="22"/>
              <w:lang w:eastAsia="en-US"/>
            </w:rPr>
          </w:pPr>
          <w:hyperlink w:anchor="_Toc75874776" w:history="1">
            <w:r w:rsidR="001B04E6" w:rsidRPr="00224B3F">
              <w:rPr>
                <w:rStyle w:val="Hyperlink"/>
                <w:noProof/>
              </w:rPr>
              <w:t>Strategies to Increase Identification</w:t>
            </w:r>
            <w:r w:rsidR="001B04E6">
              <w:rPr>
                <w:noProof/>
                <w:webHidden/>
              </w:rPr>
              <w:tab/>
            </w:r>
            <w:r w:rsidR="001B04E6">
              <w:rPr>
                <w:noProof/>
                <w:webHidden/>
              </w:rPr>
              <w:fldChar w:fldCharType="begin"/>
            </w:r>
            <w:r w:rsidR="001B04E6">
              <w:rPr>
                <w:noProof/>
                <w:webHidden/>
              </w:rPr>
              <w:instrText xml:space="preserve"> PAGEREF _Toc75874776 \h </w:instrText>
            </w:r>
            <w:r w:rsidR="001B04E6">
              <w:rPr>
                <w:noProof/>
                <w:webHidden/>
              </w:rPr>
            </w:r>
            <w:r w:rsidR="001B04E6">
              <w:rPr>
                <w:noProof/>
                <w:webHidden/>
              </w:rPr>
              <w:fldChar w:fldCharType="separate"/>
            </w:r>
            <w:r w:rsidR="001B04E6">
              <w:rPr>
                <w:noProof/>
                <w:webHidden/>
              </w:rPr>
              <w:t>7</w:t>
            </w:r>
            <w:r w:rsidR="001B04E6">
              <w:rPr>
                <w:noProof/>
                <w:webHidden/>
              </w:rPr>
              <w:fldChar w:fldCharType="end"/>
            </w:r>
          </w:hyperlink>
        </w:p>
        <w:p w14:paraId="0ABED544" w14:textId="08624379"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77" w:history="1">
            <w:r w:rsidR="001B04E6" w:rsidRPr="00224B3F">
              <w:rPr>
                <w:rStyle w:val="Hyperlink"/>
                <w:noProof/>
              </w:rPr>
              <w:t>STEP 2:  Verification &amp; Eligibility</w:t>
            </w:r>
            <w:r w:rsidR="001B04E6">
              <w:rPr>
                <w:noProof/>
                <w:webHidden/>
              </w:rPr>
              <w:tab/>
            </w:r>
            <w:r w:rsidR="001B04E6">
              <w:rPr>
                <w:noProof/>
                <w:webHidden/>
              </w:rPr>
              <w:fldChar w:fldCharType="begin"/>
            </w:r>
            <w:r w:rsidR="001B04E6">
              <w:rPr>
                <w:noProof/>
                <w:webHidden/>
              </w:rPr>
              <w:instrText xml:space="preserve"> PAGEREF _Toc75874777 \h </w:instrText>
            </w:r>
            <w:r w:rsidR="001B04E6">
              <w:rPr>
                <w:noProof/>
                <w:webHidden/>
              </w:rPr>
            </w:r>
            <w:r w:rsidR="001B04E6">
              <w:rPr>
                <w:noProof/>
                <w:webHidden/>
              </w:rPr>
              <w:fldChar w:fldCharType="separate"/>
            </w:r>
            <w:r w:rsidR="001B04E6">
              <w:rPr>
                <w:noProof/>
                <w:webHidden/>
              </w:rPr>
              <w:t>10</w:t>
            </w:r>
            <w:r w:rsidR="001B04E6">
              <w:rPr>
                <w:noProof/>
                <w:webHidden/>
              </w:rPr>
              <w:fldChar w:fldCharType="end"/>
            </w:r>
          </w:hyperlink>
        </w:p>
        <w:p w14:paraId="5608507E" w14:textId="795ABB75" w:rsidR="001B04E6" w:rsidRDefault="00F11AEA">
          <w:pPr>
            <w:pStyle w:val="TOC3"/>
            <w:tabs>
              <w:tab w:val="right" w:leader="dot" w:pos="10790"/>
            </w:tabs>
            <w:rPr>
              <w:rFonts w:asciiTheme="minorHAnsi" w:eastAsiaTheme="minorEastAsia" w:hAnsiTheme="minorHAnsi"/>
              <w:noProof/>
              <w:color w:val="auto"/>
              <w:sz w:val="22"/>
              <w:szCs w:val="22"/>
              <w:lang w:eastAsia="en-US"/>
            </w:rPr>
          </w:pPr>
          <w:hyperlink w:anchor="_Toc75874778" w:history="1">
            <w:r w:rsidR="001B04E6" w:rsidRPr="00224B3F">
              <w:rPr>
                <w:rStyle w:val="Hyperlink"/>
                <w:noProof/>
              </w:rPr>
              <w:t>Verification/Confirming Eligibility -</w:t>
            </w:r>
            <w:r w:rsidR="001B04E6">
              <w:rPr>
                <w:noProof/>
                <w:webHidden/>
              </w:rPr>
              <w:tab/>
            </w:r>
            <w:r w:rsidR="001B04E6">
              <w:rPr>
                <w:noProof/>
                <w:webHidden/>
              </w:rPr>
              <w:fldChar w:fldCharType="begin"/>
            </w:r>
            <w:r w:rsidR="001B04E6">
              <w:rPr>
                <w:noProof/>
                <w:webHidden/>
              </w:rPr>
              <w:instrText xml:space="preserve"> PAGEREF _Toc75874778 \h </w:instrText>
            </w:r>
            <w:r w:rsidR="001B04E6">
              <w:rPr>
                <w:noProof/>
                <w:webHidden/>
              </w:rPr>
            </w:r>
            <w:r w:rsidR="001B04E6">
              <w:rPr>
                <w:noProof/>
                <w:webHidden/>
              </w:rPr>
              <w:fldChar w:fldCharType="separate"/>
            </w:r>
            <w:r w:rsidR="001B04E6">
              <w:rPr>
                <w:noProof/>
                <w:webHidden/>
              </w:rPr>
              <w:t>10</w:t>
            </w:r>
            <w:r w:rsidR="001B04E6">
              <w:rPr>
                <w:noProof/>
                <w:webHidden/>
              </w:rPr>
              <w:fldChar w:fldCharType="end"/>
            </w:r>
          </w:hyperlink>
        </w:p>
        <w:p w14:paraId="1804D3DB" w14:textId="23F4B6C5" w:rsidR="001B04E6" w:rsidRDefault="00F11AEA">
          <w:pPr>
            <w:pStyle w:val="TOC3"/>
            <w:tabs>
              <w:tab w:val="right" w:leader="dot" w:pos="10790"/>
            </w:tabs>
            <w:rPr>
              <w:rFonts w:asciiTheme="minorHAnsi" w:eastAsiaTheme="minorEastAsia" w:hAnsiTheme="minorHAnsi"/>
              <w:noProof/>
              <w:color w:val="auto"/>
              <w:sz w:val="22"/>
              <w:szCs w:val="22"/>
              <w:lang w:eastAsia="en-US"/>
            </w:rPr>
          </w:pPr>
          <w:hyperlink w:anchor="_Toc75874779" w:history="1">
            <w:r w:rsidR="001B04E6" w:rsidRPr="00224B3F">
              <w:rPr>
                <w:rStyle w:val="Hyperlink"/>
                <w:noProof/>
              </w:rPr>
              <w:t>Eligibility Notification -</w:t>
            </w:r>
            <w:r w:rsidR="001B04E6">
              <w:rPr>
                <w:noProof/>
                <w:webHidden/>
              </w:rPr>
              <w:tab/>
            </w:r>
            <w:r w:rsidR="001B04E6">
              <w:rPr>
                <w:noProof/>
                <w:webHidden/>
              </w:rPr>
              <w:fldChar w:fldCharType="begin"/>
            </w:r>
            <w:r w:rsidR="001B04E6">
              <w:rPr>
                <w:noProof/>
                <w:webHidden/>
              </w:rPr>
              <w:instrText xml:space="preserve"> PAGEREF _Toc75874779 \h </w:instrText>
            </w:r>
            <w:r w:rsidR="001B04E6">
              <w:rPr>
                <w:noProof/>
                <w:webHidden/>
              </w:rPr>
            </w:r>
            <w:r w:rsidR="001B04E6">
              <w:rPr>
                <w:noProof/>
                <w:webHidden/>
              </w:rPr>
              <w:fldChar w:fldCharType="separate"/>
            </w:r>
            <w:r w:rsidR="001B04E6">
              <w:rPr>
                <w:noProof/>
                <w:webHidden/>
              </w:rPr>
              <w:t>11</w:t>
            </w:r>
            <w:r w:rsidR="001B04E6">
              <w:rPr>
                <w:noProof/>
                <w:webHidden/>
              </w:rPr>
              <w:fldChar w:fldCharType="end"/>
            </w:r>
          </w:hyperlink>
        </w:p>
        <w:p w14:paraId="0C40497C" w14:textId="66A111E5" w:rsidR="001B04E6" w:rsidRDefault="00F11AEA">
          <w:pPr>
            <w:pStyle w:val="TOC3"/>
            <w:tabs>
              <w:tab w:val="right" w:leader="dot" w:pos="10790"/>
            </w:tabs>
            <w:rPr>
              <w:rFonts w:asciiTheme="minorHAnsi" w:eastAsiaTheme="minorEastAsia" w:hAnsiTheme="minorHAnsi"/>
              <w:noProof/>
              <w:color w:val="auto"/>
              <w:sz w:val="22"/>
              <w:szCs w:val="22"/>
              <w:lang w:eastAsia="en-US"/>
            </w:rPr>
          </w:pPr>
          <w:hyperlink w:anchor="_Toc75874780" w:history="1">
            <w:r w:rsidR="001B04E6" w:rsidRPr="00224B3F">
              <w:rPr>
                <w:rStyle w:val="Hyperlink"/>
                <w:noProof/>
              </w:rPr>
              <w:t>Parent Communication -</w:t>
            </w:r>
            <w:r w:rsidR="001B04E6">
              <w:rPr>
                <w:noProof/>
                <w:webHidden/>
              </w:rPr>
              <w:tab/>
            </w:r>
            <w:r w:rsidR="001B04E6">
              <w:rPr>
                <w:noProof/>
                <w:webHidden/>
              </w:rPr>
              <w:fldChar w:fldCharType="begin"/>
            </w:r>
            <w:r w:rsidR="001B04E6">
              <w:rPr>
                <w:noProof/>
                <w:webHidden/>
              </w:rPr>
              <w:instrText xml:space="preserve"> PAGEREF _Toc75874780 \h </w:instrText>
            </w:r>
            <w:r w:rsidR="001B04E6">
              <w:rPr>
                <w:noProof/>
                <w:webHidden/>
              </w:rPr>
            </w:r>
            <w:r w:rsidR="001B04E6">
              <w:rPr>
                <w:noProof/>
                <w:webHidden/>
              </w:rPr>
              <w:fldChar w:fldCharType="separate"/>
            </w:r>
            <w:r w:rsidR="001B04E6">
              <w:rPr>
                <w:noProof/>
                <w:webHidden/>
              </w:rPr>
              <w:t>13</w:t>
            </w:r>
            <w:r w:rsidR="001B04E6">
              <w:rPr>
                <w:noProof/>
                <w:webHidden/>
              </w:rPr>
              <w:fldChar w:fldCharType="end"/>
            </w:r>
          </w:hyperlink>
        </w:p>
        <w:p w14:paraId="194FD41E" w14:textId="7179F96D"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81" w:history="1">
            <w:r w:rsidR="001B04E6" w:rsidRPr="00224B3F">
              <w:rPr>
                <w:rStyle w:val="Hyperlink"/>
                <w:noProof/>
              </w:rPr>
              <w:t>STEP 3:  Planning &amp; Delivery of Services</w:t>
            </w:r>
            <w:r w:rsidR="001B04E6">
              <w:rPr>
                <w:noProof/>
                <w:webHidden/>
              </w:rPr>
              <w:tab/>
            </w:r>
            <w:r w:rsidR="001B04E6">
              <w:rPr>
                <w:noProof/>
                <w:webHidden/>
              </w:rPr>
              <w:fldChar w:fldCharType="begin"/>
            </w:r>
            <w:r w:rsidR="001B04E6">
              <w:rPr>
                <w:noProof/>
                <w:webHidden/>
              </w:rPr>
              <w:instrText xml:space="preserve"> PAGEREF _Toc75874781 \h </w:instrText>
            </w:r>
            <w:r w:rsidR="001B04E6">
              <w:rPr>
                <w:noProof/>
                <w:webHidden/>
              </w:rPr>
            </w:r>
            <w:r w:rsidR="001B04E6">
              <w:rPr>
                <w:noProof/>
                <w:webHidden/>
              </w:rPr>
              <w:fldChar w:fldCharType="separate"/>
            </w:r>
            <w:r w:rsidR="001B04E6">
              <w:rPr>
                <w:noProof/>
                <w:webHidden/>
              </w:rPr>
              <w:t>15</w:t>
            </w:r>
            <w:r w:rsidR="001B04E6">
              <w:rPr>
                <w:noProof/>
                <w:webHidden/>
              </w:rPr>
              <w:fldChar w:fldCharType="end"/>
            </w:r>
          </w:hyperlink>
        </w:p>
        <w:p w14:paraId="268953F9" w14:textId="7E470E9F" w:rsidR="001B04E6" w:rsidRDefault="00F11AEA">
          <w:pPr>
            <w:pStyle w:val="TOC3"/>
            <w:tabs>
              <w:tab w:val="right" w:leader="dot" w:pos="10790"/>
            </w:tabs>
            <w:rPr>
              <w:rFonts w:asciiTheme="minorHAnsi" w:eastAsiaTheme="minorEastAsia" w:hAnsiTheme="minorHAnsi"/>
              <w:noProof/>
              <w:color w:val="auto"/>
              <w:sz w:val="22"/>
              <w:szCs w:val="22"/>
              <w:lang w:eastAsia="en-US"/>
            </w:rPr>
          </w:pPr>
          <w:hyperlink w:anchor="_Toc75874782" w:history="1">
            <w:r w:rsidR="001B04E6" w:rsidRPr="00224B3F">
              <w:rPr>
                <w:rStyle w:val="Hyperlink"/>
                <w:noProof/>
              </w:rPr>
              <w:t>Needs Assessment</w:t>
            </w:r>
            <w:r w:rsidR="001B04E6">
              <w:rPr>
                <w:noProof/>
                <w:webHidden/>
              </w:rPr>
              <w:tab/>
            </w:r>
            <w:r w:rsidR="001B04E6">
              <w:rPr>
                <w:noProof/>
                <w:webHidden/>
              </w:rPr>
              <w:fldChar w:fldCharType="begin"/>
            </w:r>
            <w:r w:rsidR="001B04E6">
              <w:rPr>
                <w:noProof/>
                <w:webHidden/>
              </w:rPr>
              <w:instrText xml:space="preserve"> PAGEREF _Toc75874782 \h </w:instrText>
            </w:r>
            <w:r w:rsidR="001B04E6">
              <w:rPr>
                <w:noProof/>
                <w:webHidden/>
              </w:rPr>
            </w:r>
            <w:r w:rsidR="001B04E6">
              <w:rPr>
                <w:noProof/>
                <w:webHidden/>
              </w:rPr>
              <w:fldChar w:fldCharType="separate"/>
            </w:r>
            <w:r w:rsidR="001B04E6">
              <w:rPr>
                <w:noProof/>
                <w:webHidden/>
              </w:rPr>
              <w:t>15</w:t>
            </w:r>
            <w:r w:rsidR="001B04E6">
              <w:rPr>
                <w:noProof/>
                <w:webHidden/>
              </w:rPr>
              <w:fldChar w:fldCharType="end"/>
            </w:r>
          </w:hyperlink>
        </w:p>
        <w:p w14:paraId="7D673F76" w14:textId="299F2550"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83" w:history="1">
            <w:r w:rsidR="001B04E6" w:rsidRPr="00224B3F">
              <w:rPr>
                <w:rStyle w:val="Hyperlink"/>
                <w:noProof/>
              </w:rPr>
              <w:t>STEP 4:  Records &amp; Reporting Processes</w:t>
            </w:r>
            <w:r w:rsidR="001B04E6">
              <w:rPr>
                <w:noProof/>
                <w:webHidden/>
              </w:rPr>
              <w:tab/>
            </w:r>
            <w:r w:rsidR="001B04E6">
              <w:rPr>
                <w:noProof/>
                <w:webHidden/>
              </w:rPr>
              <w:fldChar w:fldCharType="begin"/>
            </w:r>
            <w:r w:rsidR="001B04E6">
              <w:rPr>
                <w:noProof/>
                <w:webHidden/>
              </w:rPr>
              <w:instrText xml:space="preserve"> PAGEREF _Toc75874783 \h </w:instrText>
            </w:r>
            <w:r w:rsidR="001B04E6">
              <w:rPr>
                <w:noProof/>
                <w:webHidden/>
              </w:rPr>
            </w:r>
            <w:r w:rsidR="001B04E6">
              <w:rPr>
                <w:noProof/>
                <w:webHidden/>
              </w:rPr>
              <w:fldChar w:fldCharType="separate"/>
            </w:r>
            <w:r w:rsidR="001B04E6">
              <w:rPr>
                <w:noProof/>
                <w:webHidden/>
              </w:rPr>
              <w:t>17</w:t>
            </w:r>
            <w:r w:rsidR="001B04E6">
              <w:rPr>
                <w:noProof/>
                <w:webHidden/>
              </w:rPr>
              <w:fldChar w:fldCharType="end"/>
            </w:r>
          </w:hyperlink>
        </w:p>
        <w:p w14:paraId="7CFA810F" w14:textId="28FFCA69" w:rsidR="001B04E6" w:rsidRDefault="00F11AEA">
          <w:pPr>
            <w:pStyle w:val="TOC1"/>
            <w:rPr>
              <w:rFonts w:asciiTheme="minorHAnsi" w:eastAsiaTheme="minorEastAsia" w:hAnsiTheme="minorHAnsi"/>
              <w:color w:val="auto"/>
              <w:sz w:val="22"/>
              <w:szCs w:val="22"/>
              <w:lang w:eastAsia="en-US"/>
            </w:rPr>
          </w:pPr>
          <w:hyperlink w:anchor="_Toc75874784" w:history="1">
            <w:r w:rsidR="001B04E6" w:rsidRPr="00224B3F">
              <w:rPr>
                <w:rStyle w:val="Hyperlink"/>
              </w:rPr>
              <w:t>Data Collection &amp; Reporting Tools</w:t>
            </w:r>
            <w:r w:rsidR="001B04E6">
              <w:rPr>
                <w:webHidden/>
              </w:rPr>
              <w:tab/>
            </w:r>
            <w:r w:rsidR="001B04E6">
              <w:rPr>
                <w:webHidden/>
              </w:rPr>
              <w:fldChar w:fldCharType="begin"/>
            </w:r>
            <w:r w:rsidR="001B04E6">
              <w:rPr>
                <w:webHidden/>
              </w:rPr>
              <w:instrText xml:space="preserve"> PAGEREF _Toc75874784 \h </w:instrText>
            </w:r>
            <w:r w:rsidR="001B04E6">
              <w:rPr>
                <w:webHidden/>
              </w:rPr>
            </w:r>
            <w:r w:rsidR="001B04E6">
              <w:rPr>
                <w:webHidden/>
              </w:rPr>
              <w:fldChar w:fldCharType="separate"/>
            </w:r>
            <w:r w:rsidR="001B04E6">
              <w:rPr>
                <w:webHidden/>
              </w:rPr>
              <w:t>17</w:t>
            </w:r>
            <w:r w:rsidR="001B04E6">
              <w:rPr>
                <w:webHidden/>
              </w:rPr>
              <w:fldChar w:fldCharType="end"/>
            </w:r>
          </w:hyperlink>
        </w:p>
        <w:p w14:paraId="31360B92" w14:textId="5A785CC1"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85" w:history="1">
            <w:r w:rsidR="001B04E6" w:rsidRPr="00224B3F">
              <w:rPr>
                <w:rStyle w:val="Hyperlink"/>
                <w:noProof/>
              </w:rPr>
              <w:t>Coding in Student Management System</w:t>
            </w:r>
            <w:r w:rsidR="001B04E6">
              <w:rPr>
                <w:noProof/>
                <w:webHidden/>
              </w:rPr>
              <w:tab/>
            </w:r>
            <w:r w:rsidR="001B04E6">
              <w:rPr>
                <w:noProof/>
                <w:webHidden/>
              </w:rPr>
              <w:fldChar w:fldCharType="begin"/>
            </w:r>
            <w:r w:rsidR="001B04E6">
              <w:rPr>
                <w:noProof/>
                <w:webHidden/>
              </w:rPr>
              <w:instrText xml:space="preserve"> PAGEREF _Toc75874785 \h </w:instrText>
            </w:r>
            <w:r w:rsidR="001B04E6">
              <w:rPr>
                <w:noProof/>
                <w:webHidden/>
              </w:rPr>
            </w:r>
            <w:r w:rsidR="001B04E6">
              <w:rPr>
                <w:noProof/>
                <w:webHidden/>
              </w:rPr>
              <w:fldChar w:fldCharType="separate"/>
            </w:r>
            <w:r w:rsidR="001B04E6">
              <w:rPr>
                <w:noProof/>
                <w:webHidden/>
              </w:rPr>
              <w:t>17</w:t>
            </w:r>
            <w:r w:rsidR="001B04E6">
              <w:rPr>
                <w:noProof/>
                <w:webHidden/>
              </w:rPr>
              <w:fldChar w:fldCharType="end"/>
            </w:r>
          </w:hyperlink>
        </w:p>
        <w:p w14:paraId="0166A1E8" w14:textId="6B23B50F"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86" w:history="1">
            <w:r w:rsidR="001B04E6" w:rsidRPr="00224B3F">
              <w:rPr>
                <w:rStyle w:val="Hyperlink"/>
                <w:noProof/>
              </w:rPr>
              <w:t>Student MV File &amp; Permanent Records File</w:t>
            </w:r>
            <w:r w:rsidR="001B04E6">
              <w:rPr>
                <w:noProof/>
                <w:webHidden/>
              </w:rPr>
              <w:tab/>
            </w:r>
            <w:r w:rsidR="001B04E6">
              <w:rPr>
                <w:noProof/>
                <w:webHidden/>
              </w:rPr>
              <w:fldChar w:fldCharType="begin"/>
            </w:r>
            <w:r w:rsidR="001B04E6">
              <w:rPr>
                <w:noProof/>
                <w:webHidden/>
              </w:rPr>
              <w:instrText xml:space="preserve"> PAGEREF _Toc75874786 \h </w:instrText>
            </w:r>
            <w:r w:rsidR="001B04E6">
              <w:rPr>
                <w:noProof/>
                <w:webHidden/>
              </w:rPr>
            </w:r>
            <w:r w:rsidR="001B04E6">
              <w:rPr>
                <w:noProof/>
                <w:webHidden/>
              </w:rPr>
              <w:fldChar w:fldCharType="separate"/>
            </w:r>
            <w:r w:rsidR="001B04E6">
              <w:rPr>
                <w:noProof/>
                <w:webHidden/>
              </w:rPr>
              <w:t>18</w:t>
            </w:r>
            <w:r w:rsidR="001B04E6">
              <w:rPr>
                <w:noProof/>
                <w:webHidden/>
              </w:rPr>
              <w:fldChar w:fldCharType="end"/>
            </w:r>
          </w:hyperlink>
        </w:p>
        <w:p w14:paraId="595DE7CB" w14:textId="405EDF68"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87" w:history="1">
            <w:r w:rsidR="001B04E6" w:rsidRPr="00224B3F">
              <w:rPr>
                <w:rStyle w:val="Hyperlink"/>
                <w:noProof/>
              </w:rPr>
              <w:t>IDCI/Program Contact File</w:t>
            </w:r>
            <w:r w:rsidR="001B04E6">
              <w:rPr>
                <w:noProof/>
                <w:webHidden/>
              </w:rPr>
              <w:tab/>
            </w:r>
            <w:r w:rsidR="001B04E6">
              <w:rPr>
                <w:noProof/>
                <w:webHidden/>
              </w:rPr>
              <w:fldChar w:fldCharType="begin"/>
            </w:r>
            <w:r w:rsidR="001B04E6">
              <w:rPr>
                <w:noProof/>
                <w:webHidden/>
              </w:rPr>
              <w:instrText xml:space="preserve"> PAGEREF _Toc75874787 \h </w:instrText>
            </w:r>
            <w:r w:rsidR="001B04E6">
              <w:rPr>
                <w:noProof/>
                <w:webHidden/>
              </w:rPr>
            </w:r>
            <w:r w:rsidR="001B04E6">
              <w:rPr>
                <w:noProof/>
                <w:webHidden/>
              </w:rPr>
              <w:fldChar w:fldCharType="separate"/>
            </w:r>
            <w:r w:rsidR="001B04E6">
              <w:rPr>
                <w:noProof/>
                <w:webHidden/>
              </w:rPr>
              <w:t>18</w:t>
            </w:r>
            <w:r w:rsidR="001B04E6">
              <w:rPr>
                <w:noProof/>
                <w:webHidden/>
              </w:rPr>
              <w:fldChar w:fldCharType="end"/>
            </w:r>
          </w:hyperlink>
        </w:p>
        <w:p w14:paraId="02923E87" w14:textId="0D189AB3"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88" w:history="1">
            <w:r w:rsidR="001B04E6" w:rsidRPr="00224B3F">
              <w:rPr>
                <w:rStyle w:val="Hyperlink"/>
                <w:noProof/>
              </w:rPr>
              <w:t>ISEE Uploads</w:t>
            </w:r>
            <w:r w:rsidR="001B04E6">
              <w:rPr>
                <w:noProof/>
                <w:webHidden/>
              </w:rPr>
              <w:tab/>
            </w:r>
            <w:r w:rsidR="001B04E6">
              <w:rPr>
                <w:noProof/>
                <w:webHidden/>
              </w:rPr>
              <w:fldChar w:fldCharType="begin"/>
            </w:r>
            <w:r w:rsidR="001B04E6">
              <w:rPr>
                <w:noProof/>
                <w:webHidden/>
              </w:rPr>
              <w:instrText xml:space="preserve"> PAGEREF _Toc75874788 \h </w:instrText>
            </w:r>
            <w:r w:rsidR="001B04E6">
              <w:rPr>
                <w:noProof/>
                <w:webHidden/>
              </w:rPr>
            </w:r>
            <w:r w:rsidR="001B04E6">
              <w:rPr>
                <w:noProof/>
                <w:webHidden/>
              </w:rPr>
              <w:fldChar w:fldCharType="separate"/>
            </w:r>
            <w:r w:rsidR="001B04E6">
              <w:rPr>
                <w:noProof/>
                <w:webHidden/>
              </w:rPr>
              <w:t>19</w:t>
            </w:r>
            <w:r w:rsidR="001B04E6">
              <w:rPr>
                <w:noProof/>
                <w:webHidden/>
              </w:rPr>
              <w:fldChar w:fldCharType="end"/>
            </w:r>
          </w:hyperlink>
        </w:p>
        <w:p w14:paraId="3F756F93" w14:textId="5C983D1B" w:rsidR="001B04E6" w:rsidRDefault="00F11AEA">
          <w:pPr>
            <w:pStyle w:val="TOC1"/>
            <w:rPr>
              <w:rFonts w:asciiTheme="minorHAnsi" w:eastAsiaTheme="minorEastAsia" w:hAnsiTheme="minorHAnsi"/>
              <w:color w:val="auto"/>
              <w:sz w:val="22"/>
              <w:szCs w:val="22"/>
              <w:lang w:eastAsia="en-US"/>
            </w:rPr>
          </w:pPr>
          <w:hyperlink w:anchor="_Toc75874789" w:history="1">
            <w:r w:rsidR="001B04E6" w:rsidRPr="00224B3F">
              <w:rPr>
                <w:rStyle w:val="Hyperlink"/>
              </w:rPr>
              <w:t>Funding &amp; Fiscal Responsibilities</w:t>
            </w:r>
            <w:r w:rsidR="001B04E6">
              <w:rPr>
                <w:webHidden/>
              </w:rPr>
              <w:tab/>
            </w:r>
            <w:r w:rsidR="001B04E6">
              <w:rPr>
                <w:webHidden/>
              </w:rPr>
              <w:fldChar w:fldCharType="begin"/>
            </w:r>
            <w:r w:rsidR="001B04E6">
              <w:rPr>
                <w:webHidden/>
              </w:rPr>
              <w:instrText xml:space="preserve"> PAGEREF _Toc75874789 \h </w:instrText>
            </w:r>
            <w:r w:rsidR="001B04E6">
              <w:rPr>
                <w:webHidden/>
              </w:rPr>
            </w:r>
            <w:r w:rsidR="001B04E6">
              <w:rPr>
                <w:webHidden/>
              </w:rPr>
              <w:fldChar w:fldCharType="separate"/>
            </w:r>
            <w:r w:rsidR="001B04E6">
              <w:rPr>
                <w:webHidden/>
              </w:rPr>
              <w:t>20</w:t>
            </w:r>
            <w:r w:rsidR="001B04E6">
              <w:rPr>
                <w:webHidden/>
              </w:rPr>
              <w:fldChar w:fldCharType="end"/>
            </w:r>
          </w:hyperlink>
        </w:p>
        <w:p w14:paraId="17462C87" w14:textId="5C5003BC"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90" w:history="1">
            <w:r w:rsidR="001B04E6" w:rsidRPr="00224B3F">
              <w:rPr>
                <w:rStyle w:val="Hyperlink"/>
                <w:noProof/>
              </w:rPr>
              <w:t>Funding Options</w:t>
            </w:r>
            <w:r w:rsidR="001B04E6">
              <w:rPr>
                <w:noProof/>
                <w:webHidden/>
              </w:rPr>
              <w:tab/>
            </w:r>
            <w:r w:rsidR="001B04E6">
              <w:rPr>
                <w:noProof/>
                <w:webHidden/>
              </w:rPr>
              <w:fldChar w:fldCharType="begin"/>
            </w:r>
            <w:r w:rsidR="001B04E6">
              <w:rPr>
                <w:noProof/>
                <w:webHidden/>
              </w:rPr>
              <w:instrText xml:space="preserve"> PAGEREF _Toc75874790 \h </w:instrText>
            </w:r>
            <w:r w:rsidR="001B04E6">
              <w:rPr>
                <w:noProof/>
                <w:webHidden/>
              </w:rPr>
            </w:r>
            <w:r w:rsidR="001B04E6">
              <w:rPr>
                <w:noProof/>
                <w:webHidden/>
              </w:rPr>
              <w:fldChar w:fldCharType="separate"/>
            </w:r>
            <w:r w:rsidR="001B04E6">
              <w:rPr>
                <w:noProof/>
                <w:webHidden/>
              </w:rPr>
              <w:t>20</w:t>
            </w:r>
            <w:r w:rsidR="001B04E6">
              <w:rPr>
                <w:noProof/>
                <w:webHidden/>
              </w:rPr>
              <w:fldChar w:fldCharType="end"/>
            </w:r>
          </w:hyperlink>
        </w:p>
        <w:p w14:paraId="7A270484" w14:textId="212F7E89"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91" w:history="1">
            <w:r w:rsidR="001B04E6" w:rsidRPr="00224B3F">
              <w:rPr>
                <w:rStyle w:val="Hyperlink"/>
                <w:noProof/>
              </w:rPr>
              <w:t>Accounting processes</w:t>
            </w:r>
            <w:r w:rsidR="001B04E6">
              <w:rPr>
                <w:noProof/>
                <w:webHidden/>
              </w:rPr>
              <w:tab/>
            </w:r>
            <w:r w:rsidR="001B04E6">
              <w:rPr>
                <w:noProof/>
                <w:webHidden/>
              </w:rPr>
              <w:fldChar w:fldCharType="begin"/>
            </w:r>
            <w:r w:rsidR="001B04E6">
              <w:rPr>
                <w:noProof/>
                <w:webHidden/>
              </w:rPr>
              <w:instrText xml:space="preserve"> PAGEREF _Toc75874791 \h </w:instrText>
            </w:r>
            <w:r w:rsidR="001B04E6">
              <w:rPr>
                <w:noProof/>
                <w:webHidden/>
              </w:rPr>
            </w:r>
            <w:r w:rsidR="001B04E6">
              <w:rPr>
                <w:noProof/>
                <w:webHidden/>
              </w:rPr>
              <w:fldChar w:fldCharType="separate"/>
            </w:r>
            <w:r w:rsidR="001B04E6">
              <w:rPr>
                <w:noProof/>
                <w:webHidden/>
              </w:rPr>
              <w:t>20</w:t>
            </w:r>
            <w:r w:rsidR="001B04E6">
              <w:rPr>
                <w:noProof/>
                <w:webHidden/>
              </w:rPr>
              <w:fldChar w:fldCharType="end"/>
            </w:r>
          </w:hyperlink>
        </w:p>
        <w:p w14:paraId="45E5351D" w14:textId="457EBDE4" w:rsidR="001B04E6" w:rsidRDefault="00F11AEA">
          <w:pPr>
            <w:pStyle w:val="TOC1"/>
            <w:rPr>
              <w:rFonts w:asciiTheme="minorHAnsi" w:eastAsiaTheme="minorEastAsia" w:hAnsiTheme="minorHAnsi"/>
              <w:color w:val="auto"/>
              <w:sz w:val="22"/>
              <w:szCs w:val="22"/>
              <w:lang w:eastAsia="en-US"/>
            </w:rPr>
          </w:pPr>
          <w:hyperlink w:anchor="_Toc75874792" w:history="1">
            <w:r w:rsidR="001B04E6" w:rsidRPr="00224B3F">
              <w:rPr>
                <w:rStyle w:val="Hyperlink"/>
              </w:rPr>
              <w:t>McKinney-Vento Liaison</w:t>
            </w:r>
            <w:r w:rsidR="001B04E6">
              <w:rPr>
                <w:webHidden/>
              </w:rPr>
              <w:tab/>
            </w:r>
            <w:r w:rsidR="001B04E6">
              <w:rPr>
                <w:webHidden/>
              </w:rPr>
              <w:fldChar w:fldCharType="begin"/>
            </w:r>
            <w:r w:rsidR="001B04E6">
              <w:rPr>
                <w:webHidden/>
              </w:rPr>
              <w:instrText xml:space="preserve"> PAGEREF _Toc75874792 \h </w:instrText>
            </w:r>
            <w:r w:rsidR="001B04E6">
              <w:rPr>
                <w:webHidden/>
              </w:rPr>
            </w:r>
            <w:r w:rsidR="001B04E6">
              <w:rPr>
                <w:webHidden/>
              </w:rPr>
              <w:fldChar w:fldCharType="separate"/>
            </w:r>
            <w:r w:rsidR="001B04E6">
              <w:rPr>
                <w:webHidden/>
              </w:rPr>
              <w:t>21</w:t>
            </w:r>
            <w:r w:rsidR="001B04E6">
              <w:rPr>
                <w:webHidden/>
              </w:rPr>
              <w:fldChar w:fldCharType="end"/>
            </w:r>
          </w:hyperlink>
        </w:p>
        <w:p w14:paraId="05336870" w14:textId="145824DF" w:rsidR="001B04E6" w:rsidRDefault="00F11AEA">
          <w:pPr>
            <w:pStyle w:val="TOC1"/>
            <w:rPr>
              <w:rFonts w:asciiTheme="minorHAnsi" w:eastAsiaTheme="minorEastAsia" w:hAnsiTheme="minorHAnsi"/>
              <w:color w:val="auto"/>
              <w:sz w:val="22"/>
              <w:szCs w:val="22"/>
              <w:lang w:eastAsia="en-US"/>
            </w:rPr>
          </w:pPr>
          <w:hyperlink w:anchor="_Toc75874793" w:history="1">
            <w:r w:rsidR="001B04E6" w:rsidRPr="00224B3F">
              <w:rPr>
                <w:rStyle w:val="Hyperlink"/>
              </w:rPr>
              <w:t>District MV Policy</w:t>
            </w:r>
            <w:r w:rsidR="001B04E6">
              <w:rPr>
                <w:webHidden/>
              </w:rPr>
              <w:tab/>
            </w:r>
            <w:r w:rsidR="001B04E6">
              <w:rPr>
                <w:webHidden/>
              </w:rPr>
              <w:fldChar w:fldCharType="begin"/>
            </w:r>
            <w:r w:rsidR="001B04E6">
              <w:rPr>
                <w:webHidden/>
              </w:rPr>
              <w:instrText xml:space="preserve"> PAGEREF _Toc75874793 \h </w:instrText>
            </w:r>
            <w:r w:rsidR="001B04E6">
              <w:rPr>
                <w:webHidden/>
              </w:rPr>
            </w:r>
            <w:r w:rsidR="001B04E6">
              <w:rPr>
                <w:webHidden/>
              </w:rPr>
              <w:fldChar w:fldCharType="separate"/>
            </w:r>
            <w:r w:rsidR="001B04E6">
              <w:rPr>
                <w:webHidden/>
              </w:rPr>
              <w:t>22</w:t>
            </w:r>
            <w:r w:rsidR="001B04E6">
              <w:rPr>
                <w:webHidden/>
              </w:rPr>
              <w:fldChar w:fldCharType="end"/>
            </w:r>
          </w:hyperlink>
        </w:p>
        <w:p w14:paraId="203A4E6E" w14:textId="1017CE81" w:rsidR="001B04E6" w:rsidRDefault="00F11AEA">
          <w:pPr>
            <w:pStyle w:val="TOC1"/>
            <w:rPr>
              <w:rFonts w:asciiTheme="minorHAnsi" w:eastAsiaTheme="minorEastAsia" w:hAnsiTheme="minorHAnsi"/>
              <w:color w:val="auto"/>
              <w:sz w:val="22"/>
              <w:szCs w:val="22"/>
              <w:lang w:eastAsia="en-US"/>
            </w:rPr>
          </w:pPr>
          <w:hyperlink w:anchor="_Toc75874794" w:history="1">
            <w:r w:rsidR="001B04E6" w:rsidRPr="00224B3F">
              <w:rPr>
                <w:rStyle w:val="Hyperlink"/>
              </w:rPr>
              <w:t>Program Evaluation &amp; Monitoring</w:t>
            </w:r>
            <w:r w:rsidR="001B04E6">
              <w:rPr>
                <w:webHidden/>
              </w:rPr>
              <w:tab/>
            </w:r>
            <w:r w:rsidR="001B04E6">
              <w:rPr>
                <w:webHidden/>
              </w:rPr>
              <w:fldChar w:fldCharType="begin"/>
            </w:r>
            <w:r w:rsidR="001B04E6">
              <w:rPr>
                <w:webHidden/>
              </w:rPr>
              <w:instrText xml:space="preserve"> PAGEREF _Toc75874794 \h </w:instrText>
            </w:r>
            <w:r w:rsidR="001B04E6">
              <w:rPr>
                <w:webHidden/>
              </w:rPr>
            </w:r>
            <w:r w:rsidR="001B04E6">
              <w:rPr>
                <w:webHidden/>
              </w:rPr>
              <w:fldChar w:fldCharType="separate"/>
            </w:r>
            <w:r w:rsidR="001B04E6">
              <w:rPr>
                <w:webHidden/>
              </w:rPr>
              <w:t>22</w:t>
            </w:r>
            <w:r w:rsidR="001B04E6">
              <w:rPr>
                <w:webHidden/>
              </w:rPr>
              <w:fldChar w:fldCharType="end"/>
            </w:r>
          </w:hyperlink>
        </w:p>
        <w:p w14:paraId="77DF9F35" w14:textId="4B0BC07D"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95" w:history="1">
            <w:r w:rsidR="001B04E6" w:rsidRPr="00224B3F">
              <w:rPr>
                <w:rStyle w:val="Hyperlink"/>
                <w:noProof/>
              </w:rPr>
              <w:t>Annual Self-Assessment for Program Improvement</w:t>
            </w:r>
            <w:r w:rsidR="001B04E6">
              <w:rPr>
                <w:noProof/>
                <w:webHidden/>
              </w:rPr>
              <w:tab/>
            </w:r>
            <w:r w:rsidR="001B04E6">
              <w:rPr>
                <w:noProof/>
                <w:webHidden/>
              </w:rPr>
              <w:fldChar w:fldCharType="begin"/>
            </w:r>
            <w:r w:rsidR="001B04E6">
              <w:rPr>
                <w:noProof/>
                <w:webHidden/>
              </w:rPr>
              <w:instrText xml:space="preserve"> PAGEREF _Toc75874795 \h </w:instrText>
            </w:r>
            <w:r w:rsidR="001B04E6">
              <w:rPr>
                <w:noProof/>
                <w:webHidden/>
              </w:rPr>
            </w:r>
            <w:r w:rsidR="001B04E6">
              <w:rPr>
                <w:noProof/>
                <w:webHidden/>
              </w:rPr>
              <w:fldChar w:fldCharType="separate"/>
            </w:r>
            <w:r w:rsidR="001B04E6">
              <w:rPr>
                <w:noProof/>
                <w:webHidden/>
              </w:rPr>
              <w:t>22</w:t>
            </w:r>
            <w:r w:rsidR="001B04E6">
              <w:rPr>
                <w:noProof/>
                <w:webHidden/>
              </w:rPr>
              <w:fldChar w:fldCharType="end"/>
            </w:r>
          </w:hyperlink>
        </w:p>
        <w:p w14:paraId="58EBBEDF" w14:textId="7CDC7A96" w:rsidR="001B04E6" w:rsidRDefault="00F11AEA">
          <w:pPr>
            <w:pStyle w:val="TOC2"/>
            <w:tabs>
              <w:tab w:val="right" w:leader="dot" w:pos="10790"/>
            </w:tabs>
            <w:rPr>
              <w:rFonts w:asciiTheme="minorHAnsi" w:eastAsiaTheme="minorEastAsia" w:hAnsiTheme="minorHAnsi"/>
              <w:noProof/>
              <w:color w:val="auto"/>
              <w:sz w:val="22"/>
              <w:szCs w:val="22"/>
              <w:lang w:eastAsia="en-US"/>
            </w:rPr>
          </w:pPr>
          <w:hyperlink w:anchor="_Toc75874796" w:history="1">
            <w:r w:rsidR="001B04E6" w:rsidRPr="00224B3F">
              <w:rPr>
                <w:rStyle w:val="Hyperlink"/>
                <w:noProof/>
              </w:rPr>
              <w:t>Monitoring by the Idaho State Department of Education</w:t>
            </w:r>
            <w:r w:rsidR="001B04E6">
              <w:rPr>
                <w:noProof/>
                <w:webHidden/>
              </w:rPr>
              <w:tab/>
            </w:r>
            <w:r w:rsidR="001B04E6">
              <w:rPr>
                <w:noProof/>
                <w:webHidden/>
              </w:rPr>
              <w:fldChar w:fldCharType="begin"/>
            </w:r>
            <w:r w:rsidR="001B04E6">
              <w:rPr>
                <w:noProof/>
                <w:webHidden/>
              </w:rPr>
              <w:instrText xml:space="preserve"> PAGEREF _Toc75874796 \h </w:instrText>
            </w:r>
            <w:r w:rsidR="001B04E6">
              <w:rPr>
                <w:noProof/>
                <w:webHidden/>
              </w:rPr>
            </w:r>
            <w:r w:rsidR="001B04E6">
              <w:rPr>
                <w:noProof/>
                <w:webHidden/>
              </w:rPr>
              <w:fldChar w:fldCharType="separate"/>
            </w:r>
            <w:r w:rsidR="001B04E6">
              <w:rPr>
                <w:noProof/>
                <w:webHidden/>
              </w:rPr>
              <w:t>22</w:t>
            </w:r>
            <w:r w:rsidR="001B04E6">
              <w:rPr>
                <w:noProof/>
                <w:webHidden/>
              </w:rPr>
              <w:fldChar w:fldCharType="end"/>
            </w:r>
          </w:hyperlink>
        </w:p>
        <w:p w14:paraId="3D47421B" w14:textId="3E6FEED2" w:rsidR="00BB644E" w:rsidRDefault="005713E8" w:rsidP="00F17EE6">
          <w:r>
            <w:rPr>
              <w:b/>
              <w:bCs/>
              <w:noProof/>
            </w:rPr>
            <w:fldChar w:fldCharType="end"/>
          </w:r>
          <w:r w:rsidR="00F17EE6">
            <w:rPr>
              <w:b/>
              <w:bCs/>
              <w:noProof/>
            </w:rPr>
            <w:br/>
          </w:r>
        </w:p>
      </w:sdtContent>
    </w:sdt>
    <w:p w14:paraId="6782144C" w14:textId="77777777" w:rsidR="00C36704" w:rsidRDefault="00C36704">
      <w:pPr>
        <w:rPr>
          <w:b/>
          <w:bCs/>
          <w:caps/>
          <w:color w:val="112845" w:themeColor="text2" w:themeShade="BF"/>
          <w:sz w:val="32"/>
          <w:szCs w:val="28"/>
        </w:rPr>
      </w:pPr>
      <w:r>
        <w:br w:type="page"/>
      </w:r>
    </w:p>
    <w:p w14:paraId="657C336D" w14:textId="689CEECD" w:rsidR="001E625F" w:rsidRPr="00C36704" w:rsidRDefault="001E625F" w:rsidP="00C36704">
      <w:pPr>
        <w:pStyle w:val="Heading1"/>
      </w:pPr>
      <w:bookmarkStart w:id="1" w:name="_Toc75874770"/>
      <w:r w:rsidRPr="00C36704">
        <w:lastRenderedPageBreak/>
        <w:t>Glossary of Acronyms &amp; Abreviations</w:t>
      </w:r>
      <w:bookmarkEnd w:id="1"/>
    </w:p>
    <w:tbl>
      <w:tblPr>
        <w:tblStyle w:val="ProposalTable"/>
        <w:tblW w:w="5000" w:type="pct"/>
        <w:tblLook w:val="04A0" w:firstRow="1" w:lastRow="0" w:firstColumn="1" w:lastColumn="0" w:noHBand="0" w:noVBand="1"/>
        <w:tblDescription w:val="Describe the table"/>
      </w:tblPr>
      <w:tblGrid>
        <w:gridCol w:w="1552"/>
        <w:gridCol w:w="9238"/>
      </w:tblGrid>
      <w:tr w:rsidR="001E625F" w14:paraId="3DF2FE30" w14:textId="77777777" w:rsidTr="001E625F">
        <w:trPr>
          <w:cnfStyle w:val="100000000000" w:firstRow="1" w:lastRow="0" w:firstColumn="0" w:lastColumn="0" w:oddVBand="0" w:evenVBand="0" w:oddHBand="0" w:evenHBand="0" w:firstRowFirstColumn="0" w:firstRowLastColumn="0" w:lastRowFirstColumn="0" w:lastRowLastColumn="0"/>
          <w:tblHeader/>
        </w:trPr>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hideMark/>
          </w:tcPr>
          <w:p w14:paraId="68CDD920" w14:textId="42E29B42" w:rsidR="001E625F" w:rsidRPr="00B40B78" w:rsidRDefault="001E625F">
            <w:pPr>
              <w:rPr>
                <w:color w:val="112845" w:themeColor="text2" w:themeShade="BF"/>
              </w:rPr>
            </w:pPr>
            <w:r w:rsidRPr="00B40B78">
              <w:rPr>
                <w:color w:val="112845" w:themeColor="text2" w:themeShade="BF"/>
              </w:rPr>
              <w:t xml:space="preserve">Acronym </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hideMark/>
          </w:tcPr>
          <w:p w14:paraId="3C0F9C7B" w14:textId="2588405B" w:rsidR="001E625F" w:rsidRPr="00B40B78" w:rsidRDefault="001E625F">
            <w:pPr>
              <w:rPr>
                <w:color w:val="112845" w:themeColor="text2" w:themeShade="BF"/>
              </w:rPr>
            </w:pPr>
            <w:r w:rsidRPr="00B40B78">
              <w:rPr>
                <w:color w:val="112845" w:themeColor="text2" w:themeShade="BF"/>
              </w:rPr>
              <w:t xml:space="preserve">Program, etc. </w:t>
            </w:r>
          </w:p>
        </w:tc>
      </w:tr>
      <w:tr w:rsidR="001E625F" w14:paraId="56DB1C60" w14:textId="77777777" w:rsidTr="001E625F">
        <w:trPr>
          <w:trHeight w:val="368"/>
        </w:trPr>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E0E59AB" w14:textId="2E73F7A1" w:rsidR="001E625F" w:rsidRDefault="001E625F">
            <w:r>
              <w:t>MV</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792D3FA" w14:textId="5F4A0802" w:rsidR="001E625F" w:rsidRDefault="001E625F">
            <w:r>
              <w:t>McKinney-Vento</w:t>
            </w:r>
            <w:r w:rsidR="008F0F73">
              <w:t xml:space="preserve"> Act</w:t>
            </w:r>
          </w:p>
        </w:tc>
      </w:tr>
      <w:tr w:rsidR="001E625F" w14:paraId="52A639E5"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2AE071" w14:textId="767DACE4" w:rsidR="001E625F" w:rsidRDefault="001E625F">
            <w:r>
              <w:t>EHCY</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FF12F09" w14:textId="15872FE5" w:rsidR="001E625F" w:rsidRDefault="001E625F">
            <w:r>
              <w:t>Education of Homeless Children and Youth</w:t>
            </w:r>
          </w:p>
        </w:tc>
      </w:tr>
      <w:tr w:rsidR="00003517" w14:paraId="480930CE"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5580C94" w14:textId="5CC20F5D" w:rsidR="00003517" w:rsidRDefault="00003517">
            <w:r>
              <w:t>ESSA</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DE79342" w14:textId="56B4E497" w:rsidR="00003517" w:rsidRDefault="00003517">
            <w:r>
              <w:t xml:space="preserve">Every Student Succeed Act – the 2018 reauthorization of the Elementary and Secondary </w:t>
            </w:r>
            <w:r w:rsidR="008F0F73">
              <w:t>Education Act</w:t>
            </w:r>
            <w:r w:rsidR="00083428">
              <w:t xml:space="preserve"> of 1965</w:t>
            </w:r>
          </w:p>
        </w:tc>
      </w:tr>
      <w:tr w:rsidR="008F0F73" w14:paraId="3F4B5238"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49C94B3" w14:textId="4BB86F23" w:rsidR="008F0F73" w:rsidRDefault="008F0F73">
            <w:r>
              <w:t>ESEA</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60169F9" w14:textId="4C645D01" w:rsidR="008F0F73" w:rsidRDefault="008F0F73">
            <w:r>
              <w:t xml:space="preserve">Elementary and Secondary Education Act </w:t>
            </w:r>
          </w:p>
        </w:tc>
      </w:tr>
      <w:tr w:rsidR="00CF61FF" w14:paraId="20D21E98"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3985E34" w14:textId="2CBC72D6" w:rsidR="00CF61FF" w:rsidRDefault="00CF61FF">
            <w:r>
              <w:t>LEA</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762B54C" w14:textId="3D436772" w:rsidR="00CF61FF" w:rsidRDefault="00CF61FF">
            <w:r>
              <w:t>Local Educational Agency (district</w:t>
            </w:r>
            <w:r w:rsidR="009B6D27">
              <w:t xml:space="preserve"> or charter</w:t>
            </w:r>
            <w:r>
              <w:t>)</w:t>
            </w:r>
          </w:p>
        </w:tc>
      </w:tr>
      <w:tr w:rsidR="001E625F" w14:paraId="73D1D3EE"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5860DE1" w14:textId="17709C56" w:rsidR="001E625F" w:rsidRDefault="001E625F">
            <w:r>
              <w:t>SDE</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CF3FDD" w14:textId="68DD4498" w:rsidR="001E625F" w:rsidRDefault="001E625F">
            <w:r>
              <w:t>Idaho State Department of Education</w:t>
            </w:r>
          </w:p>
        </w:tc>
      </w:tr>
      <w:tr w:rsidR="00D424BD" w14:paraId="3B8BE49C"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76FBF0" w14:textId="7D8DD80F" w:rsidR="00D424BD" w:rsidRDefault="00D424BD">
            <w:r>
              <w:t>ED</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9AC2171" w14:textId="5F40E494" w:rsidR="00D424BD" w:rsidRDefault="00D424BD">
            <w:r>
              <w:t>United States Department of Education</w:t>
            </w:r>
          </w:p>
        </w:tc>
      </w:tr>
      <w:tr w:rsidR="001E625F" w14:paraId="6B3F2F80"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3BC38B6" w14:textId="2A8A978F" w:rsidR="001E625F" w:rsidRDefault="001E625F">
            <w:r>
              <w:t>UHY</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6D883A4" w14:textId="75FD26BF" w:rsidR="001E625F" w:rsidRDefault="001E625F">
            <w:r>
              <w:t>Unaccompanied Homeless Youth</w:t>
            </w:r>
          </w:p>
        </w:tc>
      </w:tr>
      <w:tr w:rsidR="001E625F" w14:paraId="19F9901F"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18D6761" w14:textId="528C5EDD" w:rsidR="001E625F" w:rsidRDefault="00CF61FF">
            <w:r>
              <w:t>ISEE</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8C3C8C2" w14:textId="3383C2F8" w:rsidR="001E625F" w:rsidRDefault="00CF61FF">
            <w:r>
              <w:t>Idaho System for Educational Excellence</w:t>
            </w:r>
          </w:p>
        </w:tc>
      </w:tr>
      <w:tr w:rsidR="00CF61FF" w14:paraId="02052122"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820EC2" w14:textId="326F4702" w:rsidR="00CF61FF" w:rsidRDefault="004B191F">
            <w:r>
              <w:t>IDCI</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7D0A69" w14:textId="39DE0A45" w:rsidR="00CF61FF" w:rsidRDefault="004B191F">
            <w:r>
              <w:t>Idaho District Contact Information (district program contacts directory)</w:t>
            </w:r>
          </w:p>
        </w:tc>
      </w:tr>
      <w:tr w:rsidR="004B191F" w14:paraId="73E1A3A6"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3BCFFC" w14:textId="30E3E8F9" w:rsidR="004B191F" w:rsidRDefault="004B191F" w:rsidP="004B191F">
            <w:r>
              <w:t>IDEA</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AA70116" w14:textId="27C18D95" w:rsidR="004B191F" w:rsidRDefault="004B191F" w:rsidP="004B191F">
            <w:r>
              <w:t xml:space="preserve">Individuals with Disabilities Education Act (Special Education) </w:t>
            </w:r>
          </w:p>
        </w:tc>
      </w:tr>
      <w:tr w:rsidR="004B191F" w14:paraId="2C34B456"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24FFE7B" w14:textId="7B87AE7E" w:rsidR="004B191F" w:rsidRDefault="004B191F" w:rsidP="004B191F">
            <w:r>
              <w:t>FAFSA</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1E2932B" w14:textId="294504EF" w:rsidR="004B191F" w:rsidRDefault="004B191F" w:rsidP="004B191F">
            <w:r>
              <w:t>Free Application for Federal Student Aid</w:t>
            </w:r>
          </w:p>
        </w:tc>
      </w:tr>
      <w:tr w:rsidR="00EC20A9" w14:paraId="5056BD20" w14:textId="77777777" w:rsidTr="001E625F">
        <w:tc>
          <w:tcPr>
            <w:tcW w:w="7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CF7074D" w14:textId="7F2A9B1A" w:rsidR="00EC20A9" w:rsidRDefault="008338B9">
            <w:r>
              <w:t>P</w:t>
            </w:r>
            <w:r w:rsidR="00F122A9">
              <w:t>I</w:t>
            </w:r>
            <w:r>
              <w:t>I</w:t>
            </w:r>
          </w:p>
        </w:tc>
        <w:tc>
          <w:tcPr>
            <w:tcW w:w="42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BE020CA" w14:textId="7E95A088" w:rsidR="00EC20A9" w:rsidRDefault="00CA7C06">
            <w:proofErr w:type="gramStart"/>
            <w:r>
              <w:t>Personally</w:t>
            </w:r>
            <w:proofErr w:type="gramEnd"/>
            <w:r>
              <w:t xml:space="preserve"> </w:t>
            </w:r>
            <w:r w:rsidR="008338B9">
              <w:t>Identifiable Information</w:t>
            </w:r>
          </w:p>
        </w:tc>
      </w:tr>
    </w:tbl>
    <w:p w14:paraId="0F924149" w14:textId="55EB35E8" w:rsidR="00D35BE0" w:rsidRPr="000911CF" w:rsidRDefault="005713E8" w:rsidP="00F223BA">
      <w:pPr>
        <w:pStyle w:val="Heading1"/>
      </w:pPr>
      <w:bookmarkStart w:id="2" w:name="_Toc75874771"/>
      <w:r>
        <w:t>McKinney-Vento/Homeless Education</w:t>
      </w:r>
      <w:r w:rsidR="001E625F" w:rsidRPr="000911CF">
        <w:t xml:space="preserve"> </w:t>
      </w:r>
      <w:r>
        <w:t>Information</w:t>
      </w:r>
      <w:bookmarkEnd w:id="2"/>
    </w:p>
    <w:p w14:paraId="35D04446" w14:textId="5AD57813" w:rsidR="00D35BE0" w:rsidRDefault="00127860" w:rsidP="0032539A">
      <w:pPr>
        <w:pStyle w:val="Heading2"/>
      </w:pPr>
      <w:bookmarkStart w:id="3" w:name="_Toc75874772"/>
      <w:r w:rsidRPr="00606283">
        <w:t>Purpose</w:t>
      </w:r>
      <w:bookmarkEnd w:id="3"/>
    </w:p>
    <w:p w14:paraId="426C1CCA" w14:textId="166EFF1C" w:rsidR="008314E9" w:rsidRDefault="00F175F2" w:rsidP="00465F2B">
      <w:pPr>
        <w:pStyle w:val="BodyText"/>
        <w:spacing w:before="117"/>
      </w:pPr>
      <w:r>
        <w:t>Subtitle VII-B of the</w:t>
      </w:r>
      <w:r w:rsidR="00465F2B">
        <w:t xml:space="preserve"> McKinney-Vento </w:t>
      </w:r>
      <w:r>
        <w:t>Homeless Assistance Act</w:t>
      </w:r>
      <w:r w:rsidR="00465F2B">
        <w:t xml:space="preserve"> </w:t>
      </w:r>
      <w:r>
        <w:t xml:space="preserve">authorized the federal Education for Homeless children and Youth (EHCY) program along with the </w:t>
      </w:r>
      <w:r w:rsidR="00465F2B">
        <w:t xml:space="preserve">Title IX-A section of Every Student Succeeds Act (ESSA) </w:t>
      </w:r>
      <w:r w:rsidR="00CA7C06">
        <w:t xml:space="preserve">to </w:t>
      </w:r>
      <w:r w:rsidR="00465F2B">
        <w:t xml:space="preserve">provide students experiencing homeless with protections and services to ensure they enroll and attend school, complete their high school education and prepare for college or careers – their best hope of avoiding poverty and homelessness as adults.  </w:t>
      </w:r>
    </w:p>
    <w:p w14:paraId="568FD6D2" w14:textId="4E593A8B" w:rsidR="008314E9" w:rsidRDefault="00465F2B" w:rsidP="008314E9">
      <w:pPr>
        <w:pStyle w:val="BodyText"/>
        <w:spacing w:before="117"/>
      </w:pPr>
      <w:r>
        <w:t xml:space="preserve">It ensures students who lack a fixed and regular nighttime residence are provided equal access to a free appropriate public education-including public preschool, are able to stay in their school of origin, receive free </w:t>
      </w:r>
      <w:r w:rsidR="00F17EE6">
        <w:t>school meals,</w:t>
      </w:r>
      <w:r>
        <w:t xml:space="preserve"> and barriers are removed so they may fully participate in their education. </w:t>
      </w:r>
    </w:p>
    <w:p w14:paraId="7275FB0F" w14:textId="77777777" w:rsidR="00F17EE6" w:rsidRDefault="008314E9" w:rsidP="008314E9">
      <w:pPr>
        <w:pStyle w:val="BodyText"/>
        <w:spacing w:before="117"/>
        <w:rPr>
          <w:b/>
          <w:i/>
        </w:rPr>
      </w:pPr>
      <w:r w:rsidRPr="00836AC0">
        <w:t xml:space="preserve">Local educational agencies (LEA) are instrumental in ensuring that the rights and services guaranteed in the McKinney-Vento Act are implemented </w:t>
      </w:r>
      <w:r w:rsidR="00CA7C06">
        <w:t>throughout the district or charter</w:t>
      </w:r>
      <w:r w:rsidR="00CA7C06" w:rsidRPr="00F17EE6">
        <w:rPr>
          <w:b/>
        </w:rPr>
        <w:t xml:space="preserve">. </w:t>
      </w:r>
      <w:r w:rsidRPr="00F17EE6">
        <w:rPr>
          <w:b/>
          <w:i/>
        </w:rPr>
        <w:t xml:space="preserve"> </w:t>
      </w:r>
    </w:p>
    <w:p w14:paraId="23985EC2" w14:textId="2707D4A8" w:rsidR="00465F2B" w:rsidRPr="00F17EE6" w:rsidRDefault="008314E9" w:rsidP="008314E9">
      <w:pPr>
        <w:pStyle w:val="BodyText"/>
        <w:spacing w:before="117"/>
        <w:rPr>
          <w:b/>
        </w:rPr>
      </w:pPr>
      <w:r w:rsidRPr="00F17EE6">
        <w:rPr>
          <w:b/>
          <w:i/>
        </w:rPr>
        <w:t xml:space="preserve">All </w:t>
      </w:r>
      <w:r w:rsidR="00815CF0" w:rsidRPr="00F17EE6">
        <w:rPr>
          <w:b/>
          <w:i/>
        </w:rPr>
        <w:t xml:space="preserve">public-school </w:t>
      </w:r>
      <w:r w:rsidRPr="00F17EE6">
        <w:rPr>
          <w:b/>
          <w:i/>
        </w:rPr>
        <w:t xml:space="preserve">LEAs must follow the requirements of the McKinney-Vento Act, whether or not they </w:t>
      </w:r>
      <w:r w:rsidR="00C14662" w:rsidRPr="00F17EE6">
        <w:rPr>
          <w:b/>
          <w:i/>
        </w:rPr>
        <w:t xml:space="preserve">receive </w:t>
      </w:r>
      <w:r w:rsidR="00C14662" w:rsidRPr="00F17EE6">
        <w:rPr>
          <w:b/>
          <w:i/>
        </w:rPr>
        <w:lastRenderedPageBreak/>
        <w:t>a</w:t>
      </w:r>
      <w:r w:rsidRPr="00F17EE6">
        <w:rPr>
          <w:b/>
          <w:i/>
        </w:rPr>
        <w:t xml:space="preserve"> McKinney-Vento</w:t>
      </w:r>
      <w:r w:rsidR="00C14662" w:rsidRPr="00F17EE6">
        <w:rPr>
          <w:b/>
          <w:i/>
        </w:rPr>
        <w:t xml:space="preserve"> supplemental</w:t>
      </w:r>
      <w:r w:rsidRPr="00F17EE6">
        <w:rPr>
          <w:b/>
          <w:i/>
        </w:rPr>
        <w:t xml:space="preserve"> subgrant or receive other federal funds.</w:t>
      </w:r>
      <w:r w:rsidR="00465F2B" w:rsidRPr="00F17EE6">
        <w:rPr>
          <w:b/>
          <w:i/>
        </w:rPr>
        <w:t xml:space="preserve"> </w:t>
      </w:r>
    </w:p>
    <w:p w14:paraId="5F36FA07" w14:textId="19E4B0CC" w:rsidR="00AD7B04" w:rsidRPr="001B04E6" w:rsidRDefault="00127860" w:rsidP="009751DC">
      <w:pPr>
        <w:pStyle w:val="NormalWeb"/>
        <w:spacing w:before="300" w:after="300"/>
        <w:rPr>
          <w:rFonts w:ascii="Calibri" w:hAnsi="Calibri" w:cstheme="minorBidi"/>
          <w:b/>
          <w:bCs/>
          <w:color w:val="262626" w:themeColor="text1"/>
          <w:lang w:eastAsia="ja-JP"/>
        </w:rPr>
      </w:pPr>
      <w:bookmarkStart w:id="4" w:name="_Toc75874773"/>
      <w:r w:rsidRPr="0032539A">
        <w:rPr>
          <w:rStyle w:val="Heading2Char"/>
        </w:rPr>
        <w:t>Definition</w:t>
      </w:r>
      <w:bookmarkEnd w:id="4"/>
      <w:r w:rsidR="00AD7B04" w:rsidRPr="0032539A">
        <w:rPr>
          <w:rStyle w:val="Heading2Char"/>
        </w:rPr>
        <w:br/>
      </w:r>
      <w:r w:rsidR="00AD7B04" w:rsidRPr="009751DC">
        <w:rPr>
          <w:rFonts w:ascii="Calibri" w:hAnsi="Calibri" w:cstheme="minorBidi"/>
          <w:bCs/>
          <w:color w:val="262626" w:themeColor="text1"/>
          <w:lang w:eastAsia="ja-JP"/>
        </w:rPr>
        <w:t>Subtitle VII-B of the McKinney-Vento Homeless Assistance Act (pe</w:t>
      </w:r>
      <w:r w:rsidR="00CA7C06" w:rsidRPr="009751DC">
        <w:rPr>
          <w:rFonts w:ascii="Calibri" w:hAnsi="Calibri" w:cstheme="minorBidi"/>
          <w:bCs/>
          <w:color w:val="262626" w:themeColor="text1"/>
          <w:lang w:eastAsia="ja-JP"/>
        </w:rPr>
        <w:t>r</w:t>
      </w:r>
      <w:r w:rsidR="00AD7B04" w:rsidRPr="009751DC">
        <w:rPr>
          <w:rFonts w:ascii="Calibri" w:hAnsi="Calibri" w:cstheme="minorBidi"/>
          <w:bCs/>
          <w:color w:val="262626" w:themeColor="text1"/>
          <w:lang w:eastAsia="ja-JP"/>
        </w:rPr>
        <w:t xml:space="preserve"> Title IX, Part A of the Elementary and Secondary Education Act, as amended by the Every Student Succeeds Act) defines </w:t>
      </w:r>
      <w:r w:rsidR="00AD7B04" w:rsidRPr="009751DC">
        <w:rPr>
          <w:rFonts w:ascii="Calibri" w:hAnsi="Calibri" w:cstheme="minorBidi"/>
          <w:bCs/>
          <w:i/>
          <w:iCs/>
          <w:color w:val="262626" w:themeColor="text1"/>
          <w:lang w:eastAsia="ja-JP"/>
        </w:rPr>
        <w:t>homeless</w:t>
      </w:r>
      <w:r w:rsidR="009751DC">
        <w:rPr>
          <w:rFonts w:ascii="Calibri" w:hAnsi="Calibri" w:cstheme="minorBidi"/>
          <w:bCs/>
          <w:i/>
          <w:iCs/>
          <w:color w:val="262626" w:themeColor="text1"/>
          <w:lang w:eastAsia="ja-JP"/>
        </w:rPr>
        <w:t>ness</w:t>
      </w:r>
      <w:r w:rsidR="00AD7B04" w:rsidRPr="009751DC">
        <w:rPr>
          <w:rFonts w:ascii="Calibri" w:hAnsi="Calibri" w:cstheme="minorBidi"/>
          <w:bCs/>
          <w:color w:val="262626" w:themeColor="text1"/>
          <w:lang w:eastAsia="ja-JP"/>
        </w:rPr>
        <w:t> </w:t>
      </w:r>
      <w:r w:rsidR="00805115" w:rsidRPr="009751DC">
        <w:rPr>
          <w:rFonts w:ascii="Calibri" w:hAnsi="Calibri" w:cstheme="minorBidi"/>
          <w:bCs/>
          <w:color w:val="262626" w:themeColor="text1"/>
          <w:lang w:eastAsia="ja-JP"/>
        </w:rPr>
        <w:t xml:space="preserve">and </w:t>
      </w:r>
      <w:r w:rsidR="00CA7C06" w:rsidRPr="009751DC">
        <w:rPr>
          <w:rFonts w:ascii="Calibri" w:hAnsi="Calibri" w:cstheme="minorBidi"/>
          <w:bCs/>
          <w:color w:val="262626" w:themeColor="text1"/>
          <w:lang w:eastAsia="ja-JP"/>
        </w:rPr>
        <w:t xml:space="preserve">provides </w:t>
      </w:r>
      <w:r w:rsidR="00805115" w:rsidRPr="009751DC">
        <w:rPr>
          <w:rFonts w:ascii="Calibri" w:hAnsi="Calibri" w:cstheme="minorBidi"/>
          <w:bCs/>
          <w:color w:val="262626" w:themeColor="text1"/>
          <w:lang w:eastAsia="ja-JP"/>
        </w:rPr>
        <w:t>protection</w:t>
      </w:r>
      <w:r w:rsidR="00CA7C06" w:rsidRPr="009751DC">
        <w:rPr>
          <w:rFonts w:ascii="Calibri" w:hAnsi="Calibri" w:cstheme="minorBidi"/>
          <w:bCs/>
          <w:color w:val="262626" w:themeColor="text1"/>
          <w:lang w:eastAsia="ja-JP"/>
        </w:rPr>
        <w:t>s under</w:t>
      </w:r>
      <w:r w:rsidR="00805115" w:rsidRPr="009751DC">
        <w:rPr>
          <w:rFonts w:ascii="Calibri" w:hAnsi="Calibri" w:cstheme="minorBidi"/>
          <w:bCs/>
          <w:color w:val="262626" w:themeColor="text1"/>
          <w:lang w:eastAsia="ja-JP"/>
        </w:rPr>
        <w:t xml:space="preserve"> the federal law, </w:t>
      </w:r>
      <w:r w:rsidR="00AD7B04" w:rsidRPr="009751DC">
        <w:rPr>
          <w:rFonts w:ascii="Calibri" w:hAnsi="Calibri" w:cstheme="minorBidi"/>
          <w:bCs/>
          <w:color w:val="262626" w:themeColor="text1"/>
          <w:lang w:eastAsia="ja-JP"/>
        </w:rPr>
        <w:t xml:space="preserve">as follows: </w:t>
      </w:r>
      <w:r w:rsidR="00AD7B04">
        <w:rPr>
          <w:rFonts w:ascii="Calibri" w:hAnsi="Calibri" w:cstheme="minorBidi"/>
          <w:b/>
          <w:bCs/>
          <w:color w:val="6C6D74"/>
          <w:lang w:eastAsia="ja-JP"/>
        </w:rPr>
        <w:br/>
      </w:r>
      <w:r w:rsidR="00AD7B04">
        <w:rPr>
          <w:rFonts w:ascii="Calibri" w:eastAsia="Times New Roman" w:hAnsi="Calibri"/>
          <w:color w:val="262626" w:themeColor="text1"/>
        </w:rPr>
        <w:br/>
      </w:r>
      <w:r w:rsidR="00AD7B04" w:rsidRPr="00AD7B04">
        <w:rPr>
          <w:rFonts w:ascii="Calibri" w:eastAsia="Times New Roman" w:hAnsi="Calibri"/>
          <w:color w:val="262626" w:themeColor="text1"/>
        </w:rPr>
        <w:t>The term "homeless children and youths"</w:t>
      </w:r>
      <w:r w:rsidR="001B04E6">
        <w:rPr>
          <w:rFonts w:ascii="Calibri" w:eastAsia="Times New Roman" w:hAnsi="Calibri"/>
          <w:color w:val="262626" w:themeColor="text1"/>
        </w:rPr>
        <w:t>:</w:t>
      </w:r>
      <w:r w:rsidR="009751DC">
        <w:rPr>
          <w:rFonts w:ascii="Calibri" w:eastAsia="Times New Roman" w:hAnsi="Calibri"/>
          <w:color w:val="262626" w:themeColor="text1"/>
        </w:rPr>
        <w:br/>
      </w:r>
      <w:r w:rsidR="009751DC" w:rsidRPr="001B04E6">
        <w:rPr>
          <w:rFonts w:ascii="Calibri" w:eastAsia="Times New Roman" w:hAnsi="Calibri"/>
          <w:color w:val="262626" w:themeColor="text1"/>
        </w:rPr>
        <w:t>(</w:t>
      </w:r>
      <w:r w:rsidR="00AD7B04" w:rsidRPr="001B04E6">
        <w:rPr>
          <w:rFonts w:ascii="Calibri" w:eastAsia="Times New Roman" w:hAnsi="Calibri"/>
          <w:color w:val="262626" w:themeColor="text1"/>
        </w:rPr>
        <w:t>A) means individuals who lack a fixed, regular, and adequate nighttime residence</w:t>
      </w:r>
      <w:r w:rsidR="00D94EA6" w:rsidRPr="001B04E6">
        <w:rPr>
          <w:rFonts w:ascii="Calibri" w:eastAsia="Times New Roman" w:hAnsi="Calibri"/>
          <w:color w:val="262626" w:themeColor="text1"/>
        </w:rPr>
        <w:t xml:space="preserve">; </w:t>
      </w:r>
      <w:r w:rsidR="00AD7B04" w:rsidRPr="001B04E6">
        <w:rPr>
          <w:rFonts w:ascii="Calibri" w:eastAsia="Times New Roman" w:hAnsi="Calibri"/>
          <w:color w:val="262626" w:themeColor="text1"/>
        </w:rPr>
        <w:t>and</w:t>
      </w:r>
      <w:r w:rsidR="00AD7B04" w:rsidRPr="001B04E6">
        <w:rPr>
          <w:rFonts w:ascii="Calibri" w:eastAsia="Times New Roman" w:hAnsi="Calibri"/>
          <w:color w:val="262626" w:themeColor="text1"/>
        </w:rPr>
        <w:br/>
      </w:r>
      <w:r w:rsidR="00AD7B04" w:rsidRPr="001B04E6">
        <w:rPr>
          <w:rFonts w:ascii="Calibri" w:eastAsia="Times New Roman" w:hAnsi="Calibri"/>
          <w:color w:val="262626" w:themeColor="text1"/>
        </w:rPr>
        <w:br/>
        <w:t>(B) includes</w:t>
      </w:r>
      <w:r w:rsidR="001B04E6">
        <w:rPr>
          <w:rFonts w:ascii="Calibri" w:eastAsia="Times New Roman" w:hAnsi="Calibri"/>
          <w:color w:val="262626" w:themeColor="text1"/>
        </w:rPr>
        <w:t>:</w:t>
      </w:r>
    </w:p>
    <w:p w14:paraId="2E7DA275" w14:textId="0E349B9F" w:rsidR="00805115" w:rsidRPr="00AD7B04" w:rsidRDefault="00AD7B04" w:rsidP="0000651F">
      <w:pPr>
        <w:spacing w:after="0" w:line="240" w:lineRule="auto"/>
        <w:ind w:left="720"/>
        <w:rPr>
          <w:rFonts w:eastAsia="Times New Roman" w:cs="Times New Roman"/>
          <w:color w:val="262626" w:themeColor="text1"/>
          <w:szCs w:val="24"/>
          <w:lang w:eastAsia="en-US"/>
        </w:rPr>
      </w:pPr>
      <w:r w:rsidRPr="00AD7B04">
        <w:rPr>
          <w:rFonts w:eastAsia="Times New Roman" w:cs="Times New Roman"/>
          <w:color w:val="262626" w:themeColor="text1"/>
          <w:szCs w:val="24"/>
          <w:lang w:eastAsia="en-US"/>
        </w:rPr>
        <w:t>(i)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r w:rsidRPr="00AD7B04">
        <w:rPr>
          <w:rFonts w:eastAsia="Times New Roman" w:cs="Times New Roman"/>
          <w:color w:val="262626" w:themeColor="text1"/>
          <w:szCs w:val="24"/>
          <w:lang w:eastAsia="en-US"/>
        </w:rPr>
        <w:br/>
        <w:t>(ii) children and youths who have a primary nighttime residence that is a public or private place not designed for or ordinarily used as a regular sleeping accommodation for human beings</w:t>
      </w:r>
      <w:r w:rsidR="00D94EA6">
        <w:rPr>
          <w:rFonts w:eastAsia="Times New Roman" w:cs="Times New Roman"/>
          <w:color w:val="262626" w:themeColor="text1"/>
          <w:szCs w:val="24"/>
          <w:lang w:eastAsia="en-US"/>
        </w:rPr>
        <w:t>;</w:t>
      </w:r>
      <w:r w:rsidRPr="00AD7B04">
        <w:rPr>
          <w:rFonts w:eastAsia="Times New Roman" w:cs="Times New Roman"/>
          <w:color w:val="262626" w:themeColor="text1"/>
          <w:szCs w:val="24"/>
          <w:lang w:eastAsia="en-US"/>
        </w:rPr>
        <w:br/>
        <w:t>(iii) children and youths who are living in cars, parks, public spaces, abandoned buildings, substandard housing</w:t>
      </w:r>
      <w:r w:rsidR="00E56E2A">
        <w:rPr>
          <w:rFonts w:eastAsia="Times New Roman" w:cs="Times New Roman"/>
          <w:color w:val="262626" w:themeColor="text1"/>
          <w:szCs w:val="24"/>
          <w:lang w:eastAsia="en-US"/>
        </w:rPr>
        <w:t>**</w:t>
      </w:r>
      <w:r w:rsidRPr="00AD7B04">
        <w:rPr>
          <w:rFonts w:eastAsia="Times New Roman" w:cs="Times New Roman"/>
          <w:color w:val="262626" w:themeColor="text1"/>
          <w:szCs w:val="24"/>
          <w:lang w:eastAsia="en-US"/>
        </w:rPr>
        <w:t>, bus or train stations, or similar settings; and </w:t>
      </w:r>
      <w:r w:rsidRPr="00AD7B04">
        <w:rPr>
          <w:rFonts w:eastAsia="Times New Roman" w:cs="Times New Roman"/>
          <w:color w:val="262626" w:themeColor="text1"/>
          <w:szCs w:val="24"/>
          <w:lang w:eastAsia="en-US"/>
        </w:rPr>
        <w:br/>
        <w:t>(iv) migratory children (as such term is defined in section 1309 of the Elementary and Secondary Education Act of 1965) who qualify as homeless for the purposes of this subtitle because the children are living in circumstances described in clauses (i) through (iii)</w:t>
      </w:r>
      <w:r w:rsidR="00CA7C06">
        <w:rPr>
          <w:rFonts w:eastAsia="Times New Roman" w:cs="Times New Roman"/>
          <w:color w:val="262626" w:themeColor="text1"/>
          <w:szCs w:val="24"/>
          <w:lang w:eastAsia="en-US"/>
        </w:rPr>
        <w:t>;</w:t>
      </w:r>
      <w:r w:rsidR="00805115">
        <w:rPr>
          <w:rFonts w:eastAsia="Times New Roman" w:cs="Times New Roman"/>
          <w:color w:val="262626" w:themeColor="text1"/>
          <w:szCs w:val="24"/>
          <w:lang w:eastAsia="en-US"/>
        </w:rPr>
        <w:t xml:space="preserve">(v) unaccompanied homeless youth </w:t>
      </w:r>
      <w:r w:rsidR="00051576">
        <w:rPr>
          <w:rFonts w:eastAsia="Times New Roman" w:cs="Times New Roman"/>
          <w:color w:val="262626" w:themeColor="text1"/>
          <w:szCs w:val="24"/>
          <w:lang w:eastAsia="en-US"/>
        </w:rPr>
        <w:t>(</w:t>
      </w:r>
      <w:r w:rsidR="00003470">
        <w:rPr>
          <w:rFonts w:eastAsia="Times New Roman" w:cs="Times New Roman"/>
          <w:color w:val="262626" w:themeColor="text1"/>
          <w:szCs w:val="24"/>
          <w:lang w:eastAsia="en-US"/>
        </w:rPr>
        <w:t>UHY)</w:t>
      </w:r>
      <w:r w:rsidR="00051576">
        <w:rPr>
          <w:rFonts w:eastAsia="Times New Roman" w:cs="Times New Roman"/>
          <w:color w:val="262626" w:themeColor="text1"/>
          <w:szCs w:val="24"/>
          <w:lang w:eastAsia="en-US"/>
        </w:rPr>
        <w:t xml:space="preserve"> </w:t>
      </w:r>
      <w:r w:rsidR="00805115">
        <w:rPr>
          <w:rFonts w:eastAsia="Times New Roman" w:cs="Times New Roman"/>
          <w:color w:val="262626" w:themeColor="text1"/>
          <w:szCs w:val="24"/>
          <w:lang w:eastAsia="en-US"/>
        </w:rPr>
        <w:t xml:space="preserve">who meet the homeless living situations listed above AND </w:t>
      </w:r>
      <w:r w:rsidR="00CA7C06">
        <w:rPr>
          <w:rFonts w:eastAsia="Times New Roman" w:cs="Times New Roman"/>
          <w:color w:val="262626" w:themeColor="text1"/>
          <w:szCs w:val="24"/>
          <w:lang w:eastAsia="en-US"/>
        </w:rPr>
        <w:t>are “</w:t>
      </w:r>
      <w:r w:rsidR="00805115">
        <w:rPr>
          <w:rFonts w:eastAsia="Times New Roman" w:cs="Times New Roman"/>
          <w:color w:val="262626" w:themeColor="text1"/>
          <w:szCs w:val="24"/>
          <w:lang w:eastAsia="en-US"/>
        </w:rPr>
        <w:t>not in the physical custody of parent or guardian”.</w:t>
      </w:r>
    </w:p>
    <w:p w14:paraId="668F683A" w14:textId="77777777" w:rsidR="00E56E2A" w:rsidRDefault="00AD7B04" w:rsidP="00AD7B04">
      <w:pPr>
        <w:spacing w:before="300" w:after="0" w:line="240" w:lineRule="auto"/>
        <w:rPr>
          <w:rFonts w:eastAsia="Times New Roman" w:cs="Times New Roman"/>
          <w:color w:val="262626" w:themeColor="text1"/>
          <w:szCs w:val="24"/>
          <w:lang w:eastAsia="en-US"/>
        </w:rPr>
      </w:pPr>
      <w:r w:rsidRPr="00AD7B04">
        <w:rPr>
          <w:rFonts w:eastAsia="Times New Roman" w:cs="Times New Roman"/>
          <w:color w:val="262626" w:themeColor="text1"/>
          <w:szCs w:val="24"/>
          <w:lang w:eastAsia="en-US"/>
        </w:rPr>
        <w:t>*Per Title IX, Part A of the Every Student Succeeds Act, "awaiting foster care placement" was removed from the definition of homeless on December 10, 2016</w:t>
      </w:r>
      <w:r>
        <w:rPr>
          <w:rFonts w:eastAsia="Times New Roman" w:cs="Times New Roman"/>
          <w:color w:val="262626" w:themeColor="text1"/>
          <w:szCs w:val="24"/>
          <w:lang w:eastAsia="en-US"/>
        </w:rPr>
        <w:t>.</w:t>
      </w:r>
    </w:p>
    <w:p w14:paraId="1F820674" w14:textId="48341FBF" w:rsidR="0000651F" w:rsidRPr="00E56E2A" w:rsidRDefault="00E56E2A" w:rsidP="00E56E2A">
      <w:pPr>
        <w:spacing w:before="300" w:after="0" w:line="240" w:lineRule="auto"/>
        <w:rPr>
          <w:rFonts w:eastAsia="Times New Roman" w:cs="Calibri"/>
          <w:color w:val="262626" w:themeColor="text1"/>
          <w:szCs w:val="24"/>
          <w:lang w:eastAsia="en-US"/>
        </w:rPr>
      </w:pPr>
      <w:r w:rsidRPr="00E56E2A">
        <w:rPr>
          <w:rFonts w:eastAsia="Times New Roman" w:cs="Calibri"/>
          <w:color w:val="262626" w:themeColor="text1"/>
          <w:szCs w:val="24"/>
          <w:lang w:eastAsia="en-US"/>
        </w:rPr>
        <w:t>**</w:t>
      </w:r>
      <w:r w:rsidR="004B00D1">
        <w:rPr>
          <w:rStyle w:val="p"/>
          <w:rFonts w:cs="Calibri"/>
          <w:color w:val="000000"/>
          <w:szCs w:val="24"/>
        </w:rPr>
        <w:t>Per Title 24 – Housing and Urban Development – Federal Preference: Substandard Housing Section 5.425</w:t>
      </w:r>
      <w:r w:rsidR="004B00D1">
        <w:rPr>
          <w:rStyle w:val="p"/>
          <w:rFonts w:cs="Calibri"/>
          <w:color w:val="000000"/>
          <w:szCs w:val="24"/>
        </w:rPr>
        <w:br/>
      </w:r>
      <w:r w:rsidRPr="00E56E2A">
        <w:rPr>
          <w:rStyle w:val="p"/>
          <w:rFonts w:cs="Calibri"/>
          <w:color w:val="000000"/>
          <w:szCs w:val="24"/>
        </w:rPr>
        <w:t>A unit is substandard if it:</w:t>
      </w:r>
      <w:r w:rsidRPr="00E56E2A">
        <w:rPr>
          <w:rStyle w:val="p"/>
          <w:rFonts w:cs="Calibri"/>
          <w:color w:val="000000"/>
          <w:szCs w:val="24"/>
        </w:rPr>
        <w:br/>
        <w:t>(1) Is dilapidated;</w:t>
      </w:r>
      <w:r>
        <w:rPr>
          <w:rStyle w:val="p"/>
          <w:rFonts w:cs="Calibri"/>
          <w:color w:val="000000"/>
          <w:szCs w:val="24"/>
        </w:rPr>
        <w:t xml:space="preserve"> (</w:t>
      </w:r>
      <w:r w:rsidRPr="00E56E2A">
        <w:rPr>
          <w:rStyle w:val="p"/>
          <w:rFonts w:cs="Calibri"/>
          <w:color w:val="000000"/>
          <w:szCs w:val="24"/>
        </w:rPr>
        <w:t xml:space="preserve">The unit does not provide safe and adequate shelter, and in its present condition endangers the health, safety, or well-being of a family; or </w:t>
      </w:r>
      <w:r w:rsidR="004B00D1" w:rsidRPr="00E56E2A">
        <w:rPr>
          <w:rStyle w:val="p"/>
          <w:rFonts w:cs="Calibri"/>
          <w:color w:val="000000"/>
          <w:szCs w:val="24"/>
        </w:rPr>
        <w:t>the</w:t>
      </w:r>
      <w:r w:rsidRPr="00E56E2A">
        <w:rPr>
          <w:rStyle w:val="p"/>
          <w:rFonts w:cs="Calibri"/>
          <w:color w:val="000000"/>
          <w:szCs w:val="24"/>
        </w:rPr>
        <w:t xml:space="preserve"> unit has one or more critical defects, or a combination of intermediate defects in sufficient number or extent to require considerable repair or rebuilding. The defects may involve original construction, or they may result from continued neglect or lack of repair or from serious damage to the structure</w:t>
      </w:r>
      <w:r w:rsidR="004B00D1">
        <w:rPr>
          <w:rStyle w:val="p"/>
          <w:rFonts w:cs="Calibri"/>
          <w:color w:val="000000"/>
          <w:szCs w:val="24"/>
        </w:rPr>
        <w:t>.)</w:t>
      </w:r>
      <w:r w:rsidRPr="00E56E2A">
        <w:rPr>
          <w:rStyle w:val="p"/>
          <w:rFonts w:cs="Calibri"/>
          <w:color w:val="000000"/>
          <w:szCs w:val="24"/>
        </w:rPr>
        <w:br/>
        <w:t>(2) Does not have operable indoor plumbing;</w:t>
      </w:r>
      <w:r w:rsidRPr="00E56E2A">
        <w:rPr>
          <w:rStyle w:val="p"/>
          <w:rFonts w:cs="Calibri"/>
          <w:color w:val="000000"/>
          <w:szCs w:val="24"/>
        </w:rPr>
        <w:br/>
        <w:t>(3) Does not have a usable flush toilet inside the unit for the exclusive use of a family;</w:t>
      </w:r>
      <w:r w:rsidRPr="00E56E2A">
        <w:rPr>
          <w:rStyle w:val="p"/>
          <w:rFonts w:cs="Calibri"/>
          <w:color w:val="000000"/>
          <w:szCs w:val="24"/>
        </w:rPr>
        <w:br/>
        <w:t>(4) Does not have a usable bathtub or shower inside the unit for the exclusive use of a family;</w:t>
      </w:r>
      <w:r w:rsidRPr="00E56E2A">
        <w:rPr>
          <w:rStyle w:val="p"/>
          <w:rFonts w:cs="Calibri"/>
          <w:color w:val="000000"/>
          <w:szCs w:val="24"/>
        </w:rPr>
        <w:br/>
        <w:t>(5) Does not have electricity, or has inadequate or unsafe electrical service;</w:t>
      </w:r>
      <w:r w:rsidRPr="00E56E2A">
        <w:rPr>
          <w:rStyle w:val="p"/>
          <w:rFonts w:cs="Calibri"/>
          <w:color w:val="000000"/>
          <w:szCs w:val="24"/>
        </w:rPr>
        <w:br/>
        <w:t>(6) Does not have a safe or adequate source of heat;</w:t>
      </w:r>
      <w:r w:rsidRPr="00E56E2A">
        <w:rPr>
          <w:rStyle w:val="p"/>
          <w:rFonts w:cs="Calibri"/>
          <w:color w:val="000000"/>
          <w:szCs w:val="24"/>
        </w:rPr>
        <w:br/>
        <w:t>(7) Should, but does not, have a kitchen; or</w:t>
      </w:r>
      <w:r w:rsidRPr="00E56E2A">
        <w:rPr>
          <w:rStyle w:val="p"/>
          <w:rFonts w:cs="Calibri"/>
          <w:color w:val="000000"/>
          <w:szCs w:val="24"/>
        </w:rPr>
        <w:br/>
        <w:t>(8) Has been declared unfit for habitation by an agency or unit of government.</w:t>
      </w:r>
      <w:r w:rsidR="009751DC">
        <w:rPr>
          <w:rStyle w:val="p"/>
          <w:rFonts w:cs="Calibri"/>
          <w:color w:val="000000"/>
          <w:szCs w:val="24"/>
        </w:rPr>
        <w:br/>
      </w:r>
      <w:r w:rsidR="00D94EA6">
        <w:rPr>
          <w:rFonts w:ascii="Arial" w:hAnsi="Arial" w:cs="Arial"/>
          <w:color w:val="000000"/>
          <w:sz w:val="20"/>
          <w:szCs w:val="20"/>
        </w:rPr>
        <w:br/>
      </w:r>
      <w:r w:rsidRPr="00E56E2A">
        <w:rPr>
          <w:rFonts w:ascii="Arial" w:hAnsi="Arial" w:cs="Arial"/>
          <w:color w:val="000000"/>
          <w:sz w:val="20"/>
          <w:szCs w:val="20"/>
        </w:rPr>
        <w:t>See § 5.415(a)(2) and (c)(2)(ii)</w:t>
      </w:r>
      <w:r w:rsidR="00776A88" w:rsidRPr="00E56E2A">
        <w:rPr>
          <w:rFonts w:eastAsia="Times New Roman" w:cs="Calibri"/>
          <w:color w:val="262626" w:themeColor="text1"/>
          <w:szCs w:val="24"/>
          <w:lang w:eastAsia="en-US"/>
        </w:rPr>
        <w:br/>
      </w:r>
    </w:p>
    <w:p w14:paraId="6DFFADDC" w14:textId="35738777" w:rsidR="00805115" w:rsidRDefault="00805115" w:rsidP="0032539A">
      <w:pPr>
        <w:pStyle w:val="Heading2"/>
        <w:rPr>
          <w:lang w:eastAsia="en-US"/>
        </w:rPr>
      </w:pPr>
      <w:bookmarkStart w:id="5" w:name="_Toc75874774"/>
      <w:r>
        <w:rPr>
          <w:lang w:eastAsia="en-US"/>
        </w:rPr>
        <w:lastRenderedPageBreak/>
        <w:t>Student Rights</w:t>
      </w:r>
      <w:bookmarkEnd w:id="5"/>
      <w:r>
        <w:rPr>
          <w:lang w:eastAsia="en-US"/>
        </w:rPr>
        <w:t xml:space="preserve"> </w:t>
      </w:r>
    </w:p>
    <w:p w14:paraId="2AE9FCBD" w14:textId="77777777" w:rsidR="00805115" w:rsidRDefault="00805115" w:rsidP="00805115">
      <w:pPr>
        <w:pStyle w:val="BodyText"/>
      </w:pPr>
      <w:r>
        <w:t xml:space="preserve">All homeless students have the right to be free from segregation, isolation, and stigmatization. Homeless children and youth have access to the education and other services that ensure them the opportunity to meet the same challenging state student academic achievement standards to which all students are held. </w:t>
      </w:r>
    </w:p>
    <w:p w14:paraId="0514377D" w14:textId="44810A33" w:rsidR="00F7251C" w:rsidRPr="00F7251C" w:rsidRDefault="00805115" w:rsidP="00F7251C">
      <w:pPr>
        <w:pStyle w:val="BodyText"/>
      </w:pPr>
      <w:r>
        <w:br/>
      </w:r>
      <w:r w:rsidR="00F7251C" w:rsidRPr="00F7251C">
        <w:t>McKinney-Vento eligible children have the right to:</w:t>
      </w:r>
    </w:p>
    <w:p w14:paraId="73A15B6C" w14:textId="777D83C2" w:rsidR="00F7251C" w:rsidRPr="00F7251C" w:rsidRDefault="00F7251C" w:rsidP="00200981">
      <w:pPr>
        <w:pStyle w:val="BodyText"/>
        <w:numPr>
          <w:ilvl w:val="0"/>
          <w:numId w:val="14"/>
        </w:numPr>
      </w:pPr>
      <w:r w:rsidRPr="00F7251C">
        <w:t>Receive a free, appropriate public education</w:t>
      </w:r>
    </w:p>
    <w:p w14:paraId="103D341A" w14:textId="53F1BF58" w:rsidR="00F7251C" w:rsidRPr="00F7251C" w:rsidRDefault="00F7251C" w:rsidP="00200981">
      <w:pPr>
        <w:pStyle w:val="BodyText"/>
        <w:numPr>
          <w:ilvl w:val="0"/>
          <w:numId w:val="14"/>
        </w:numPr>
      </w:pPr>
      <w:r w:rsidRPr="00F7251C">
        <w:t>Enroll in school immediately, even if lacking documents normally required for enrollment</w:t>
      </w:r>
    </w:p>
    <w:p w14:paraId="17047249" w14:textId="47E43C3C" w:rsidR="00F7251C" w:rsidRPr="00F7251C" w:rsidRDefault="00F7251C" w:rsidP="00200981">
      <w:pPr>
        <w:pStyle w:val="BodyText"/>
        <w:numPr>
          <w:ilvl w:val="0"/>
          <w:numId w:val="14"/>
        </w:numPr>
      </w:pPr>
      <w:r w:rsidRPr="00F7251C">
        <w:t>Enroll in school and attend classes while the school gathers needed documents</w:t>
      </w:r>
    </w:p>
    <w:p w14:paraId="20A10DC6" w14:textId="25DE8644" w:rsidR="00F7251C" w:rsidRPr="00F7251C" w:rsidRDefault="00F7251C" w:rsidP="00200981">
      <w:pPr>
        <w:pStyle w:val="BodyText"/>
        <w:numPr>
          <w:ilvl w:val="0"/>
          <w:numId w:val="14"/>
        </w:numPr>
      </w:pPr>
      <w:r w:rsidRPr="00F7251C">
        <w:t xml:space="preserve">Enroll in the local school; or continue attending the school of origin (the school they attended when permanently housed or the school in which they were last enrolled), if that is </w:t>
      </w:r>
      <w:r w:rsidR="00003470">
        <w:t>their</w:t>
      </w:r>
      <w:r w:rsidRPr="00F7251C">
        <w:t xml:space="preserve"> preference. </w:t>
      </w:r>
      <w:r w:rsidRPr="00F7251C">
        <w:rPr>
          <w:i/>
          <w:iCs/>
        </w:rPr>
        <w:t xml:space="preserve">*If the school district believes that the school you select is not in the best interest of </w:t>
      </w:r>
      <w:r w:rsidR="00003470">
        <w:rPr>
          <w:i/>
          <w:iCs/>
        </w:rPr>
        <w:t>the</w:t>
      </w:r>
      <w:r w:rsidRPr="00F7251C">
        <w:rPr>
          <w:i/>
          <w:iCs/>
        </w:rPr>
        <w:t xml:space="preserve"> child, then the district must provide a written explanation of its position and inform </w:t>
      </w:r>
      <w:r w:rsidR="00003470">
        <w:rPr>
          <w:i/>
          <w:iCs/>
        </w:rPr>
        <w:t>parents and UHY</w:t>
      </w:r>
      <w:r w:rsidRPr="00F7251C">
        <w:rPr>
          <w:i/>
          <w:iCs/>
        </w:rPr>
        <w:t xml:space="preserve"> of </w:t>
      </w:r>
      <w:r w:rsidR="00003470">
        <w:rPr>
          <w:i/>
          <w:iCs/>
        </w:rPr>
        <w:t>the</w:t>
      </w:r>
      <w:r w:rsidRPr="00F7251C">
        <w:rPr>
          <w:i/>
          <w:iCs/>
        </w:rPr>
        <w:t xml:space="preserve"> right to appeal its decision</w:t>
      </w:r>
    </w:p>
    <w:p w14:paraId="36A4AE2B" w14:textId="058C3FCB" w:rsidR="00003470" w:rsidRDefault="00F7251C" w:rsidP="00051576">
      <w:pPr>
        <w:pStyle w:val="BodyText"/>
        <w:numPr>
          <w:ilvl w:val="0"/>
          <w:numId w:val="14"/>
        </w:numPr>
      </w:pPr>
      <w:r w:rsidRPr="00F7251C">
        <w:t xml:space="preserve">Receive transportation to and from the school of origin, if </w:t>
      </w:r>
      <w:r w:rsidR="00003470" w:rsidRPr="00F7251C">
        <w:t>reques</w:t>
      </w:r>
      <w:r w:rsidR="00003470">
        <w:t>ted</w:t>
      </w:r>
    </w:p>
    <w:p w14:paraId="23EFCEDA" w14:textId="2D793739" w:rsidR="00F7251C" w:rsidRDefault="00F7251C" w:rsidP="00051576">
      <w:pPr>
        <w:pStyle w:val="BodyText"/>
        <w:numPr>
          <w:ilvl w:val="0"/>
          <w:numId w:val="14"/>
        </w:numPr>
      </w:pPr>
      <w:r w:rsidRPr="00F7251C">
        <w:t xml:space="preserve">Receive educational services comparable to those provided to other students, according to </w:t>
      </w:r>
      <w:r w:rsidR="00003470">
        <w:t>students’</w:t>
      </w:r>
      <w:r w:rsidRPr="00F7251C">
        <w:t xml:space="preserve"> needs. </w:t>
      </w:r>
    </w:p>
    <w:p w14:paraId="023DF504" w14:textId="7499391D" w:rsidR="00805115" w:rsidRDefault="00003470" w:rsidP="00200981">
      <w:pPr>
        <w:pStyle w:val="BodyText"/>
        <w:numPr>
          <w:ilvl w:val="0"/>
          <w:numId w:val="14"/>
        </w:numPr>
      </w:pPr>
      <w:r>
        <w:t>Children</w:t>
      </w:r>
      <w:r w:rsidR="00F7251C" w:rsidRPr="00F7251C">
        <w:t xml:space="preserve"> with special education needs between the ages of 3 and 21 are eligible to receive special needs services. </w:t>
      </w:r>
    </w:p>
    <w:p w14:paraId="35310E0A" w14:textId="5D1CD2FE" w:rsidR="0032539A" w:rsidRDefault="0032539A" w:rsidP="0032539A">
      <w:pPr>
        <w:pStyle w:val="BodyText"/>
      </w:pPr>
    </w:p>
    <w:p w14:paraId="7BF8B849" w14:textId="2254FBC6" w:rsidR="00461A4B" w:rsidRDefault="0032539A" w:rsidP="0032539A">
      <w:pPr>
        <w:pStyle w:val="BodyText"/>
      </w:pPr>
      <w:r w:rsidRPr="0032539A">
        <w:rPr>
          <w:rFonts w:eastAsiaTheme="minorHAnsi" w:cstheme="minorBidi"/>
          <w:b/>
          <w:bCs/>
          <w:caps/>
          <w:color w:val="112845" w:themeColor="text2" w:themeShade="BF"/>
          <w:sz w:val="32"/>
          <w:szCs w:val="28"/>
          <w:lang w:eastAsia="ja-JP"/>
        </w:rPr>
        <w:t>District Homeless Education Program</w:t>
      </w:r>
      <w:r w:rsidR="00856C5D" w:rsidRPr="00461A4B">
        <w:rPr>
          <w:noProof/>
        </w:rPr>
        <w:drawing>
          <wp:inline distT="0" distB="0" distL="0" distR="0" wp14:anchorId="3A038E1E" wp14:editId="67BA444E">
            <wp:extent cx="6286500" cy="4708263"/>
            <wp:effectExtent l="0" t="0" r="0" b="0"/>
            <wp:docPr id="3" name="Picture 3" descr="Image of McKinney-Vento Eligibility &amp; Service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363080" cy="4765618"/>
                    </a:xfrm>
                    <a:prstGeom prst="rect">
                      <a:avLst/>
                    </a:prstGeom>
                  </pic:spPr>
                </pic:pic>
              </a:graphicData>
            </a:graphic>
          </wp:inline>
        </w:drawing>
      </w:r>
    </w:p>
    <w:p w14:paraId="20E7AE4A" w14:textId="3E9322EB" w:rsidR="00461A4B" w:rsidRPr="000911CF" w:rsidRDefault="00461A4B" w:rsidP="00461A4B">
      <w:r w:rsidRPr="00C2196F">
        <w:rPr>
          <w:i/>
        </w:rPr>
        <w:t xml:space="preserve">NOTE:  See Idaho IX-A Homeless Education Website – </w:t>
      </w:r>
      <w:r>
        <w:rPr>
          <w:i/>
        </w:rPr>
        <w:t>PROG</w:t>
      </w:r>
      <w:r w:rsidRPr="00C2196F">
        <w:rPr>
          <w:i/>
        </w:rPr>
        <w:t xml:space="preserve"> </w:t>
      </w:r>
      <w:r>
        <w:rPr>
          <w:i/>
        </w:rPr>
        <w:t>8</w:t>
      </w:r>
      <w:r w:rsidRPr="00C2196F">
        <w:rPr>
          <w:i/>
        </w:rPr>
        <w:t xml:space="preserve"> for </w:t>
      </w:r>
      <w:r w:rsidR="007628A9">
        <w:rPr>
          <w:i/>
        </w:rPr>
        <w:t>“</w:t>
      </w:r>
      <w:r>
        <w:rPr>
          <w:i/>
        </w:rPr>
        <w:t xml:space="preserve">MV Eligibility &amp; Services </w:t>
      </w:r>
      <w:r w:rsidR="007628A9">
        <w:rPr>
          <w:i/>
        </w:rPr>
        <w:t>F</w:t>
      </w:r>
      <w:r>
        <w:rPr>
          <w:i/>
        </w:rPr>
        <w:t>lowchart</w:t>
      </w:r>
      <w:r w:rsidR="007628A9">
        <w:rPr>
          <w:i/>
        </w:rPr>
        <w:t>”</w:t>
      </w:r>
    </w:p>
    <w:p w14:paraId="6C8EBE26" w14:textId="171BBB52" w:rsidR="001E625F" w:rsidRDefault="00956624" w:rsidP="005713E8">
      <w:pPr>
        <w:pStyle w:val="Heading2"/>
      </w:pPr>
      <w:bookmarkStart w:id="6" w:name="_Toc75874775"/>
      <w:r>
        <w:lastRenderedPageBreak/>
        <w:t xml:space="preserve">STEP 1:  </w:t>
      </w:r>
      <w:r w:rsidR="001E625F" w:rsidRPr="000911CF">
        <w:t>Outreach &amp; Identification</w:t>
      </w:r>
      <w:bookmarkEnd w:id="6"/>
    </w:p>
    <w:p w14:paraId="44EADE2B" w14:textId="00714354" w:rsidR="00CE59CA" w:rsidRPr="0054157D" w:rsidRDefault="00CE59CA" w:rsidP="00CE59CA">
      <w:pPr>
        <w:rPr>
          <w:color w:val="auto"/>
          <w:szCs w:val="24"/>
        </w:rPr>
      </w:pPr>
      <w:r w:rsidRPr="0054157D">
        <w:rPr>
          <w:color w:val="auto"/>
          <w:szCs w:val="24"/>
        </w:rPr>
        <w:t>Identifying all students experiencing homelessness is critical as it allows liaisons to help students</w:t>
      </w:r>
      <w:r w:rsidR="000F5B32">
        <w:rPr>
          <w:color w:val="auto"/>
          <w:szCs w:val="24"/>
        </w:rPr>
        <w:t xml:space="preserve"> and UHY</w:t>
      </w:r>
      <w:r w:rsidRPr="0054157D">
        <w:rPr>
          <w:color w:val="auto"/>
          <w:szCs w:val="24"/>
        </w:rPr>
        <w:t xml:space="preserve"> who may have difficulty with enrollment, to connect students to educational support and community services, and </w:t>
      </w:r>
      <w:r w:rsidR="00B4044E" w:rsidRPr="0054157D">
        <w:rPr>
          <w:color w:val="auto"/>
          <w:szCs w:val="24"/>
        </w:rPr>
        <w:t xml:space="preserve">to </w:t>
      </w:r>
      <w:r w:rsidRPr="0054157D">
        <w:rPr>
          <w:color w:val="auto"/>
          <w:szCs w:val="24"/>
        </w:rPr>
        <w:t xml:space="preserve">increase the likelihood that homeless students </w:t>
      </w:r>
      <w:r w:rsidR="000F5B32">
        <w:rPr>
          <w:color w:val="auto"/>
          <w:szCs w:val="24"/>
        </w:rPr>
        <w:t xml:space="preserve">and UHY </w:t>
      </w:r>
      <w:r w:rsidRPr="0054157D">
        <w:rPr>
          <w:color w:val="auto"/>
          <w:szCs w:val="24"/>
        </w:rPr>
        <w:t>will overcome the extra educational challenges</w:t>
      </w:r>
      <w:r w:rsidR="00AA6C5D">
        <w:rPr>
          <w:color w:val="auto"/>
          <w:szCs w:val="24"/>
        </w:rPr>
        <w:t xml:space="preserve"> or barriers may</w:t>
      </w:r>
      <w:r w:rsidRPr="0054157D">
        <w:rPr>
          <w:color w:val="auto"/>
          <w:szCs w:val="24"/>
        </w:rPr>
        <w:t xml:space="preserve"> they face.</w:t>
      </w:r>
    </w:p>
    <w:p w14:paraId="0BC0F5D3" w14:textId="69783DE1" w:rsidR="00CE59CA" w:rsidRPr="0054157D" w:rsidRDefault="00CE59CA" w:rsidP="00CE59CA">
      <w:pPr>
        <w:rPr>
          <w:color w:val="auto"/>
          <w:szCs w:val="24"/>
        </w:rPr>
      </w:pPr>
      <w:r w:rsidRPr="0054157D">
        <w:rPr>
          <w:color w:val="auto"/>
          <w:szCs w:val="24"/>
        </w:rPr>
        <w:t>While it is true that local liaisons themselves will and should identify many of the homeless students in a LEA, the actual charge in the law is for local liaisons to ensure that homeless students are identified “by school personnel through outreach and coordination activities with other entities and agencies”</w:t>
      </w:r>
      <w:r w:rsidRPr="0054157D">
        <w:rPr>
          <w:rFonts w:cstheme="minorHAnsi"/>
          <w:color w:val="auto"/>
          <w:szCs w:val="24"/>
        </w:rPr>
        <w:t xml:space="preserve"> [</w:t>
      </w:r>
      <w:r w:rsidRPr="0054157D">
        <w:rPr>
          <w:color w:val="auto"/>
          <w:szCs w:val="24"/>
        </w:rPr>
        <w:t>42 U.S.C. § 11432(g)(6)(i)].  The language in the law means two important things.  First, local liaisons are not expected to do the work alone and bear the sole responsibility for identifying students.  Second, collaboration with other educational programs and even agencies outside the LEA is not only encouraged, but it is expected.  The collaborations involved in ensuring students in homeless situations are identified may be very informal or be structured around formal activities and relationships.</w:t>
      </w:r>
    </w:p>
    <w:p w14:paraId="0114552E" w14:textId="77777777" w:rsidR="00CE59CA" w:rsidRPr="0054157D" w:rsidRDefault="00CE59CA" w:rsidP="00CE59CA">
      <w:pPr>
        <w:spacing w:after="0"/>
        <w:contextualSpacing/>
        <w:rPr>
          <w:color w:val="auto"/>
          <w:szCs w:val="24"/>
        </w:rPr>
      </w:pPr>
      <w:r w:rsidRPr="0054157D">
        <w:rPr>
          <w:color w:val="auto"/>
          <w:szCs w:val="24"/>
        </w:rPr>
        <w:t xml:space="preserve">School staff who may be particularly helpful in meeting the requirement to identify homeless students include </w:t>
      </w:r>
    </w:p>
    <w:p w14:paraId="04148508" w14:textId="77777777" w:rsidR="00CE59CA" w:rsidRPr="00CE59CA" w:rsidRDefault="00CE59CA" w:rsidP="00200981">
      <w:pPr>
        <w:pStyle w:val="ListParagraph"/>
        <w:numPr>
          <w:ilvl w:val="0"/>
          <w:numId w:val="4"/>
        </w:numPr>
        <w:rPr>
          <w:szCs w:val="24"/>
        </w:rPr>
      </w:pPr>
      <w:r w:rsidRPr="00CE59CA">
        <w:rPr>
          <w:szCs w:val="24"/>
        </w:rPr>
        <w:t>school nurses;</w:t>
      </w:r>
    </w:p>
    <w:p w14:paraId="224023AE" w14:textId="77777777" w:rsidR="00CE59CA" w:rsidRPr="00CE59CA" w:rsidRDefault="00CE59CA" w:rsidP="00200981">
      <w:pPr>
        <w:pStyle w:val="ListParagraph"/>
        <w:numPr>
          <w:ilvl w:val="0"/>
          <w:numId w:val="4"/>
        </w:numPr>
        <w:rPr>
          <w:szCs w:val="24"/>
        </w:rPr>
      </w:pPr>
      <w:r w:rsidRPr="00CE59CA">
        <w:rPr>
          <w:szCs w:val="24"/>
        </w:rPr>
        <w:t>front office and registration staff;</w:t>
      </w:r>
    </w:p>
    <w:p w14:paraId="11A589C9" w14:textId="77777777" w:rsidR="00CE59CA" w:rsidRPr="00CE59CA" w:rsidRDefault="00CE59CA" w:rsidP="00200981">
      <w:pPr>
        <w:pStyle w:val="ListParagraph"/>
        <w:numPr>
          <w:ilvl w:val="0"/>
          <w:numId w:val="4"/>
        </w:numPr>
        <w:rPr>
          <w:szCs w:val="24"/>
        </w:rPr>
      </w:pPr>
      <w:r w:rsidRPr="00CE59CA">
        <w:rPr>
          <w:szCs w:val="24"/>
        </w:rPr>
        <w:t>truancy and attendance officers;</w:t>
      </w:r>
    </w:p>
    <w:p w14:paraId="16A3A7B8" w14:textId="77777777" w:rsidR="00CE59CA" w:rsidRPr="00CE59CA" w:rsidRDefault="00CE59CA" w:rsidP="00200981">
      <w:pPr>
        <w:pStyle w:val="ListParagraph"/>
        <w:numPr>
          <w:ilvl w:val="0"/>
          <w:numId w:val="4"/>
        </w:numPr>
        <w:rPr>
          <w:szCs w:val="24"/>
        </w:rPr>
      </w:pPr>
      <w:r w:rsidRPr="00CE59CA">
        <w:rPr>
          <w:szCs w:val="24"/>
        </w:rPr>
        <w:t>cafeteria staff;</w:t>
      </w:r>
    </w:p>
    <w:p w14:paraId="1F6608D0" w14:textId="77777777" w:rsidR="00CE59CA" w:rsidRPr="00CE59CA" w:rsidRDefault="00CE59CA" w:rsidP="00200981">
      <w:pPr>
        <w:pStyle w:val="ListParagraph"/>
        <w:numPr>
          <w:ilvl w:val="0"/>
          <w:numId w:val="4"/>
        </w:numPr>
        <w:rPr>
          <w:szCs w:val="24"/>
        </w:rPr>
      </w:pPr>
      <w:r w:rsidRPr="00CE59CA">
        <w:rPr>
          <w:szCs w:val="24"/>
        </w:rPr>
        <w:t>bus drivers;</w:t>
      </w:r>
    </w:p>
    <w:p w14:paraId="286CCFEB" w14:textId="77777777" w:rsidR="00CE59CA" w:rsidRPr="00CE59CA" w:rsidRDefault="00CE59CA" w:rsidP="00200981">
      <w:pPr>
        <w:pStyle w:val="ListParagraph"/>
        <w:numPr>
          <w:ilvl w:val="0"/>
          <w:numId w:val="4"/>
        </w:numPr>
        <w:rPr>
          <w:szCs w:val="24"/>
        </w:rPr>
      </w:pPr>
      <w:r w:rsidRPr="00CE59CA">
        <w:rPr>
          <w:szCs w:val="24"/>
        </w:rPr>
        <w:t>school social workers and counselors;</w:t>
      </w:r>
    </w:p>
    <w:p w14:paraId="71713CFA" w14:textId="77777777" w:rsidR="00CE59CA" w:rsidRPr="00CE59CA" w:rsidRDefault="00CE59CA" w:rsidP="00200981">
      <w:pPr>
        <w:pStyle w:val="ListParagraph"/>
        <w:numPr>
          <w:ilvl w:val="0"/>
          <w:numId w:val="4"/>
        </w:numPr>
        <w:rPr>
          <w:szCs w:val="24"/>
        </w:rPr>
      </w:pPr>
      <w:r w:rsidRPr="00CE59CA">
        <w:rPr>
          <w:szCs w:val="24"/>
        </w:rPr>
        <w:t>classroom teachers and aides; and</w:t>
      </w:r>
    </w:p>
    <w:p w14:paraId="3B3DCA1A" w14:textId="1430A5A4" w:rsidR="00CE59CA" w:rsidRPr="00CE59CA" w:rsidRDefault="00CE59CA" w:rsidP="00200981">
      <w:pPr>
        <w:pStyle w:val="ListParagraph"/>
        <w:numPr>
          <w:ilvl w:val="0"/>
          <w:numId w:val="4"/>
        </w:numPr>
        <w:rPr>
          <w:szCs w:val="24"/>
        </w:rPr>
      </w:pPr>
      <w:r w:rsidRPr="00CE59CA">
        <w:rPr>
          <w:szCs w:val="24"/>
        </w:rPr>
        <w:t>administrators, such as principals or directors of special education and Title I</w:t>
      </w:r>
      <w:r w:rsidR="000F5B32">
        <w:rPr>
          <w:szCs w:val="24"/>
        </w:rPr>
        <w:t>A</w:t>
      </w:r>
      <w:r w:rsidRPr="00CE59CA">
        <w:rPr>
          <w:szCs w:val="24"/>
        </w:rPr>
        <w:t>.</w:t>
      </w:r>
    </w:p>
    <w:p w14:paraId="1C16BB0C" w14:textId="142244E8" w:rsidR="008A7C72" w:rsidRPr="00D2522E" w:rsidRDefault="008A7C72" w:rsidP="00F078D7">
      <w:pPr>
        <w:pStyle w:val="Heading3"/>
      </w:pPr>
      <w:bookmarkStart w:id="7" w:name="_Toc75874776"/>
      <w:r w:rsidRPr="00D2522E">
        <w:t>Strategies to Increase Identification</w:t>
      </w:r>
      <w:bookmarkEnd w:id="7"/>
    </w:p>
    <w:p w14:paraId="4764ABE8" w14:textId="77777777" w:rsidR="00461A4B" w:rsidRDefault="008A7C72" w:rsidP="00461A4B">
      <w:pPr>
        <w:rPr>
          <w:color w:val="auto"/>
          <w:szCs w:val="24"/>
        </w:rPr>
      </w:pPr>
      <w:r w:rsidRPr="00F078D7">
        <w:rPr>
          <w:rStyle w:val="Heading4Char"/>
        </w:rPr>
        <w:t>Awareness</w:t>
      </w:r>
      <w:r w:rsidR="00AC2D2B" w:rsidRPr="00F078D7">
        <w:rPr>
          <w:rStyle w:val="Heading4Char"/>
        </w:rPr>
        <w:t xml:space="preserve"> </w:t>
      </w:r>
      <w:r w:rsidR="00226D8B" w:rsidRPr="00F078D7">
        <w:rPr>
          <w:rStyle w:val="Heading4Char"/>
        </w:rPr>
        <w:t>Posters</w:t>
      </w:r>
      <w:r w:rsidRPr="00F078D7">
        <w:rPr>
          <w:rStyle w:val="Heading4Char"/>
        </w:rPr>
        <w:t xml:space="preserve"> - </w:t>
      </w:r>
      <w:r w:rsidR="00AC2D2B" w:rsidRPr="00F078D7">
        <w:rPr>
          <w:rStyle w:val="Heading4Char"/>
        </w:rPr>
        <w:br/>
      </w:r>
      <w:r w:rsidR="00AC2D2B" w:rsidRPr="0054157D">
        <w:rPr>
          <w:color w:val="auto"/>
          <w:szCs w:val="24"/>
        </w:rPr>
        <w:t>Notices regarding the rights of youths experiencing homelessness should be posted in places where parents</w:t>
      </w:r>
      <w:r w:rsidR="000F5B32">
        <w:rPr>
          <w:color w:val="auto"/>
          <w:szCs w:val="24"/>
        </w:rPr>
        <w:t xml:space="preserve"> and</w:t>
      </w:r>
      <w:r w:rsidR="00AC2D2B" w:rsidRPr="0054157D">
        <w:rPr>
          <w:color w:val="auto"/>
          <w:szCs w:val="24"/>
        </w:rPr>
        <w:t xml:space="preserve"> youth may see them and </w:t>
      </w:r>
      <w:r w:rsidR="000F5B32">
        <w:rPr>
          <w:color w:val="auto"/>
          <w:szCs w:val="24"/>
        </w:rPr>
        <w:t xml:space="preserve">must </w:t>
      </w:r>
      <w:r w:rsidR="00AC2D2B" w:rsidRPr="0054157D">
        <w:rPr>
          <w:color w:val="auto"/>
          <w:szCs w:val="24"/>
        </w:rPr>
        <w:t>be written in a user-friendly format</w:t>
      </w:r>
      <w:r w:rsidR="000976ED" w:rsidRPr="0054157D">
        <w:rPr>
          <w:color w:val="auto"/>
          <w:szCs w:val="24"/>
        </w:rPr>
        <w:t>.</w:t>
      </w:r>
      <w:r w:rsidR="00AC2D2B" w:rsidRPr="0054157D">
        <w:rPr>
          <w:color w:val="auto"/>
          <w:szCs w:val="24"/>
        </w:rPr>
        <w:t xml:space="preserve"> </w:t>
      </w:r>
    </w:p>
    <w:p w14:paraId="39EDDEE2" w14:textId="758C5D30" w:rsidR="002F56CA" w:rsidRDefault="002F56CA" w:rsidP="00461A4B">
      <w:pPr>
        <w:rPr>
          <w:i/>
        </w:rPr>
      </w:pPr>
      <w:r w:rsidRPr="00C2196F">
        <w:rPr>
          <w:i/>
        </w:rPr>
        <w:t xml:space="preserve">NOTE:  See Idaho IX-A Homeless Education Website </w:t>
      </w:r>
      <w:r>
        <w:rPr>
          <w:i/>
        </w:rPr>
        <w:t>for digital copies and how to order posters, flyers, and postcards in English and Spanish – PROG 3 Notification of Educational Rights</w:t>
      </w:r>
    </w:p>
    <w:p w14:paraId="278A0811" w14:textId="4D961828" w:rsidR="000F2BA7" w:rsidRPr="00461A4B" w:rsidRDefault="008E7C16" w:rsidP="00387736">
      <w:pPr>
        <w:jc w:val="center"/>
      </w:pPr>
      <w:r w:rsidRPr="008E7C16">
        <w:rPr>
          <w:noProof/>
        </w:rPr>
        <w:lastRenderedPageBreak/>
        <w:drawing>
          <wp:inline distT="0" distB="0" distL="0" distR="0" wp14:anchorId="12298DD3" wp14:editId="0AA7E5F5">
            <wp:extent cx="6429375" cy="9047480"/>
            <wp:effectExtent l="0" t="0" r="9525"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58238" cy="9088097"/>
                    </a:xfrm>
                    <a:prstGeom prst="rect">
                      <a:avLst/>
                    </a:prstGeom>
                  </pic:spPr>
                </pic:pic>
              </a:graphicData>
            </a:graphic>
          </wp:inline>
        </w:drawing>
      </w:r>
    </w:p>
    <w:p w14:paraId="47477B12" w14:textId="59328808" w:rsidR="008A7C72" w:rsidRPr="00921EBC" w:rsidRDefault="00226D8B" w:rsidP="00F078D7">
      <w:pPr>
        <w:pStyle w:val="Heading4"/>
        <w:rPr>
          <w:rFonts w:asciiTheme="majorHAnsi" w:hAnsiTheme="majorHAnsi"/>
          <w:i/>
          <w:szCs w:val="24"/>
        </w:rPr>
      </w:pPr>
      <w:r w:rsidRPr="00921EBC">
        <w:lastRenderedPageBreak/>
        <w:t>Home Survey</w:t>
      </w:r>
    </w:p>
    <w:p w14:paraId="1C4930AA" w14:textId="7A565A07" w:rsidR="008A7C72" w:rsidRPr="00746811" w:rsidRDefault="008A7C72" w:rsidP="00921EBC">
      <w:pPr>
        <w:autoSpaceDE w:val="0"/>
        <w:autoSpaceDN w:val="0"/>
        <w:adjustRightInd w:val="0"/>
        <w:spacing w:after="0"/>
        <w:rPr>
          <w:color w:val="auto"/>
          <w:szCs w:val="24"/>
        </w:rPr>
      </w:pPr>
      <w:r w:rsidRPr="0054157D">
        <w:rPr>
          <w:color w:val="auto"/>
          <w:szCs w:val="24"/>
        </w:rPr>
        <w:t>Including a housing questionnaire/survey with a simple statement of rights in the general</w:t>
      </w:r>
      <w:r w:rsidR="00921EBC" w:rsidRPr="0054157D">
        <w:rPr>
          <w:color w:val="auto"/>
          <w:szCs w:val="24"/>
        </w:rPr>
        <w:t xml:space="preserve"> </w:t>
      </w:r>
      <w:r w:rsidRPr="0054157D">
        <w:rPr>
          <w:color w:val="auto"/>
          <w:szCs w:val="24"/>
        </w:rPr>
        <w:t xml:space="preserve">enrollment and registration packet received by all students as they sign up for school is a good way to ensure the entire student population is informed. </w:t>
      </w:r>
      <w:r w:rsidR="00AA5FD2">
        <w:rPr>
          <w:color w:val="auto"/>
          <w:szCs w:val="24"/>
        </w:rPr>
        <w:t xml:space="preserve">Avoid using the word “homeless,” as it may be off-putting. </w:t>
      </w:r>
      <w:r w:rsidRPr="0054157D">
        <w:rPr>
          <w:color w:val="auto"/>
          <w:szCs w:val="24"/>
        </w:rPr>
        <w:t xml:space="preserve"> By providing the information in all the enrollment packets, no one feels singled out or stigmatized, but even those who are not homeless become more aware of things happening in the community.  </w:t>
      </w:r>
      <w:r w:rsidR="00921EBC" w:rsidRPr="00921EBC">
        <w:rPr>
          <w:szCs w:val="24"/>
        </w:rPr>
        <w:br/>
      </w:r>
      <w:r w:rsidR="00F465A7" w:rsidRPr="00F465A7">
        <w:rPr>
          <w:b/>
          <w:i/>
          <w:noProof/>
          <w:szCs w:val="24"/>
        </w:rPr>
        <w:drawing>
          <wp:inline distT="0" distB="0" distL="0" distR="0" wp14:anchorId="5DC8B288" wp14:editId="554568B2">
            <wp:extent cx="6819265" cy="7105650"/>
            <wp:effectExtent l="0" t="0" r="635" b="0"/>
            <wp:docPr id="6" name="Picture 6" descr="Image of &quot;Sample&quot; Housing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44869" cy="7132329"/>
                    </a:xfrm>
                    <a:prstGeom prst="rect">
                      <a:avLst/>
                    </a:prstGeom>
                  </pic:spPr>
                </pic:pic>
              </a:graphicData>
            </a:graphic>
          </wp:inline>
        </w:drawing>
      </w:r>
      <w:r w:rsidR="00F465A7">
        <w:rPr>
          <w:b/>
          <w:i/>
          <w:szCs w:val="24"/>
        </w:rPr>
        <w:br/>
      </w:r>
      <w:r w:rsidR="00F465A7" w:rsidRPr="00C2196F">
        <w:rPr>
          <w:i/>
        </w:rPr>
        <w:t xml:space="preserve">NOTE:  See Idaho IX-A Homeless Education Website </w:t>
      </w:r>
      <w:r w:rsidR="00F465A7">
        <w:rPr>
          <w:i/>
        </w:rPr>
        <w:t>-SID 8 Homeless Educations Services &amp; Identification for customizable forms in English and Spanish</w:t>
      </w:r>
    </w:p>
    <w:p w14:paraId="09D326C6" w14:textId="77777777" w:rsidR="00921EBC" w:rsidRPr="00921EBC" w:rsidRDefault="00921EBC" w:rsidP="008A7C72">
      <w:pPr>
        <w:autoSpaceDE w:val="0"/>
        <w:autoSpaceDN w:val="0"/>
        <w:adjustRightInd w:val="0"/>
        <w:spacing w:after="0"/>
        <w:ind w:left="360"/>
        <w:rPr>
          <w:szCs w:val="24"/>
        </w:rPr>
      </w:pPr>
    </w:p>
    <w:p w14:paraId="257E8AC1" w14:textId="60867C38" w:rsidR="00AA5FD2" w:rsidRPr="00AA5FD2" w:rsidRDefault="00921EBC" w:rsidP="00AA5FD2">
      <w:pPr>
        <w:rPr>
          <w:color w:val="auto"/>
          <w:szCs w:val="24"/>
        </w:rPr>
      </w:pPr>
      <w:r w:rsidRPr="00F078D7">
        <w:rPr>
          <w:rStyle w:val="Heading4Char"/>
        </w:rPr>
        <w:t>Enrollment</w:t>
      </w:r>
      <w:r w:rsidR="00FB69AD" w:rsidRPr="00F078D7">
        <w:rPr>
          <w:rStyle w:val="Heading4Char"/>
        </w:rPr>
        <w:t xml:space="preserve"> &amp; Awareness </w:t>
      </w:r>
      <w:r w:rsidRPr="00F078D7">
        <w:rPr>
          <w:rStyle w:val="Heading4Char"/>
        </w:rPr>
        <w:t>Events</w:t>
      </w:r>
      <w:r w:rsidRPr="00F078D7">
        <w:rPr>
          <w:rStyle w:val="Heading4Char"/>
        </w:rPr>
        <w:br/>
      </w:r>
      <w:r w:rsidR="00AA5FD2">
        <w:rPr>
          <w:color w:val="auto"/>
          <w:szCs w:val="24"/>
        </w:rPr>
        <w:t xml:space="preserve">As required by statute, </w:t>
      </w:r>
      <w:r w:rsidR="007628A9" w:rsidRPr="007628A9">
        <w:rPr>
          <w:b/>
          <w:color w:val="auto"/>
          <w:szCs w:val="24"/>
        </w:rPr>
        <w:t>LEAs must</w:t>
      </w:r>
      <w:r w:rsidR="007628A9">
        <w:rPr>
          <w:color w:val="auto"/>
          <w:szCs w:val="24"/>
        </w:rPr>
        <w:t xml:space="preserve"> </w:t>
      </w:r>
      <w:r w:rsidR="00AA5FD2" w:rsidRPr="00AA5FD2">
        <w:rPr>
          <w:b/>
          <w:i/>
          <w:color w:val="auto"/>
          <w:szCs w:val="24"/>
        </w:rPr>
        <w:t>enroll students seeking MV eligibility immediately</w:t>
      </w:r>
      <w:r w:rsidR="00AA5FD2">
        <w:rPr>
          <w:color w:val="auto"/>
          <w:szCs w:val="24"/>
        </w:rPr>
        <w:t>, even if they are unable to provide paperwork normally required for enrollments.  Effort</w:t>
      </w:r>
      <w:r w:rsidR="000C07B5">
        <w:rPr>
          <w:color w:val="auto"/>
          <w:szCs w:val="24"/>
        </w:rPr>
        <w:t>s</w:t>
      </w:r>
      <w:r w:rsidR="00AA5FD2">
        <w:rPr>
          <w:color w:val="auto"/>
          <w:szCs w:val="24"/>
        </w:rPr>
        <w:t xml:space="preserve"> to confirm eligibility should take place once full enrollment has occurred.  </w:t>
      </w:r>
    </w:p>
    <w:p w14:paraId="0307132F" w14:textId="7C97EE74" w:rsidR="00AA5FD2" w:rsidRDefault="00921EBC" w:rsidP="00921EBC">
      <w:pPr>
        <w:rPr>
          <w:color w:val="auto"/>
          <w:szCs w:val="24"/>
        </w:rPr>
      </w:pPr>
      <w:r w:rsidRPr="0054157D">
        <w:rPr>
          <w:color w:val="auto"/>
          <w:szCs w:val="24"/>
        </w:rPr>
        <w:t>Events like New Student Enrollment, Kindergarten Round-up or Head Start enrollment fairs can lead to more identified students.  Many communities also host events which focus on connecting persons in need with agencies and organizations that can help them, including schools.</w:t>
      </w:r>
      <w:r w:rsidR="00FB69AD" w:rsidRPr="0054157D">
        <w:rPr>
          <w:color w:val="auto"/>
          <w:szCs w:val="24"/>
        </w:rPr>
        <w:t xml:space="preserve"> Participating in community awareness events can help develop relationships with partners who can help assist </w:t>
      </w:r>
      <w:r w:rsidR="000F5B32">
        <w:rPr>
          <w:color w:val="auto"/>
          <w:szCs w:val="24"/>
        </w:rPr>
        <w:t xml:space="preserve">the </w:t>
      </w:r>
      <w:r w:rsidR="00FB69AD" w:rsidRPr="0054157D">
        <w:rPr>
          <w:color w:val="auto"/>
          <w:szCs w:val="24"/>
        </w:rPr>
        <w:t xml:space="preserve">liaison </w:t>
      </w:r>
      <w:r w:rsidR="000F5B32">
        <w:rPr>
          <w:color w:val="auto"/>
          <w:szCs w:val="24"/>
        </w:rPr>
        <w:t xml:space="preserve">with identification and </w:t>
      </w:r>
      <w:r w:rsidR="00FB69AD" w:rsidRPr="0054157D">
        <w:rPr>
          <w:color w:val="auto"/>
          <w:szCs w:val="24"/>
        </w:rPr>
        <w:t xml:space="preserve">in meeting the needs of families and students. </w:t>
      </w:r>
    </w:p>
    <w:p w14:paraId="00CEDE66" w14:textId="7C646208" w:rsidR="00921EBC" w:rsidRPr="00921EBC" w:rsidRDefault="00921EBC" w:rsidP="00F078D7">
      <w:pPr>
        <w:pStyle w:val="Heading4"/>
      </w:pPr>
      <w:r w:rsidRPr="00921EBC">
        <w:t xml:space="preserve">District </w:t>
      </w:r>
      <w:r w:rsidR="00012E9D">
        <w:t>W</w:t>
      </w:r>
      <w:r w:rsidRPr="00921EBC">
        <w:t>ebsite</w:t>
      </w:r>
      <w:r w:rsidR="00012E9D">
        <w:t xml:space="preserve"> or Newsletters</w:t>
      </w:r>
    </w:p>
    <w:p w14:paraId="1B369D37" w14:textId="43E4760C" w:rsidR="00921EBC" w:rsidRPr="0054157D" w:rsidRDefault="00921EBC" w:rsidP="00921EBC">
      <w:pPr>
        <w:autoSpaceDE w:val="0"/>
        <w:autoSpaceDN w:val="0"/>
        <w:adjustRightInd w:val="0"/>
        <w:spacing w:after="0"/>
        <w:rPr>
          <w:color w:val="auto"/>
          <w:szCs w:val="24"/>
        </w:rPr>
      </w:pPr>
      <w:r w:rsidRPr="0054157D">
        <w:rPr>
          <w:color w:val="auto"/>
          <w:szCs w:val="24"/>
        </w:rPr>
        <w:t>The LEA website should contain the student handbook and other important information targeted to students and their families.  It can be a great tool for increasing awareness and disseminating information about the rights of homeless students as well as listing contact information for the liaison.</w:t>
      </w:r>
    </w:p>
    <w:p w14:paraId="2E918A6B" w14:textId="2077FF78" w:rsidR="00AC2D2B" w:rsidRDefault="00AC2D2B" w:rsidP="00921EBC">
      <w:pPr>
        <w:autoSpaceDE w:val="0"/>
        <w:autoSpaceDN w:val="0"/>
        <w:adjustRightInd w:val="0"/>
        <w:spacing w:after="0"/>
        <w:rPr>
          <w:szCs w:val="24"/>
        </w:rPr>
      </w:pPr>
    </w:p>
    <w:p w14:paraId="52DC93D5" w14:textId="4449230C" w:rsidR="00921EBC" w:rsidRPr="005376DA" w:rsidRDefault="00AC2D2B" w:rsidP="005376DA">
      <w:pPr>
        <w:autoSpaceDE w:val="0"/>
        <w:autoSpaceDN w:val="0"/>
        <w:adjustRightInd w:val="0"/>
        <w:spacing w:after="0"/>
        <w:rPr>
          <w:szCs w:val="24"/>
        </w:rPr>
      </w:pPr>
      <w:r w:rsidRPr="00F078D7">
        <w:rPr>
          <w:rStyle w:val="Heading4Char"/>
        </w:rPr>
        <w:t>Mid-Year Outreach</w:t>
      </w:r>
      <w:r w:rsidRPr="00F078D7">
        <w:rPr>
          <w:rStyle w:val="Heading4Char"/>
        </w:rPr>
        <w:br/>
      </w:r>
      <w:r w:rsidRPr="0054157D">
        <w:rPr>
          <w:rFonts w:cs="Arial"/>
          <w:color w:val="auto"/>
          <w:szCs w:val="24"/>
        </w:rPr>
        <w:t>Families may move from place to place and</w:t>
      </w:r>
      <w:r w:rsidR="000976ED" w:rsidRPr="0054157D">
        <w:rPr>
          <w:rFonts w:cs="Arial"/>
          <w:color w:val="auto"/>
          <w:szCs w:val="24"/>
        </w:rPr>
        <w:t xml:space="preserve"> y</w:t>
      </w:r>
      <w:r w:rsidRPr="0054157D">
        <w:rPr>
          <w:rFonts w:cs="Arial"/>
          <w:color w:val="auto"/>
          <w:szCs w:val="24"/>
        </w:rPr>
        <w:t xml:space="preserve">outh may become estranged from their families after enrolling in school; mid-year </w:t>
      </w:r>
      <w:r w:rsidR="000F5B32">
        <w:rPr>
          <w:rFonts w:cs="Arial"/>
          <w:color w:val="auto"/>
          <w:szCs w:val="24"/>
        </w:rPr>
        <w:t>identification processes for families to</w:t>
      </w:r>
      <w:r w:rsidR="000976ED" w:rsidRPr="0054157D">
        <w:rPr>
          <w:rFonts w:cs="Arial"/>
          <w:color w:val="auto"/>
          <w:szCs w:val="24"/>
        </w:rPr>
        <w:t xml:space="preserve"> update </w:t>
      </w:r>
      <w:r w:rsidR="000F5B32">
        <w:rPr>
          <w:rFonts w:cs="Arial"/>
          <w:color w:val="auto"/>
          <w:szCs w:val="24"/>
        </w:rPr>
        <w:t xml:space="preserve">contact information, for staff to refer students </w:t>
      </w:r>
      <w:r w:rsidR="000976ED" w:rsidRPr="0054157D">
        <w:rPr>
          <w:rFonts w:cs="Arial"/>
          <w:color w:val="auto"/>
          <w:szCs w:val="24"/>
        </w:rPr>
        <w:t xml:space="preserve">or </w:t>
      </w:r>
      <w:r w:rsidR="000F5B32">
        <w:rPr>
          <w:rFonts w:cs="Arial"/>
          <w:color w:val="auto"/>
          <w:szCs w:val="24"/>
        </w:rPr>
        <w:t xml:space="preserve">for </w:t>
      </w:r>
      <w:r w:rsidRPr="0054157D">
        <w:rPr>
          <w:rFonts w:cs="Arial"/>
          <w:color w:val="auto"/>
          <w:szCs w:val="24"/>
        </w:rPr>
        <w:t xml:space="preserve">youth </w:t>
      </w:r>
      <w:r w:rsidR="000F5B32">
        <w:rPr>
          <w:rFonts w:cs="Arial"/>
          <w:color w:val="auto"/>
          <w:szCs w:val="24"/>
        </w:rPr>
        <w:t>to self-identify</w:t>
      </w:r>
      <w:r w:rsidRPr="0054157D">
        <w:rPr>
          <w:rFonts w:cs="Arial"/>
          <w:color w:val="auto"/>
          <w:szCs w:val="24"/>
        </w:rPr>
        <w:t xml:space="preserve"> </w:t>
      </w:r>
      <w:r w:rsidR="000F5B32">
        <w:rPr>
          <w:rFonts w:cs="Arial"/>
          <w:color w:val="auto"/>
          <w:szCs w:val="24"/>
        </w:rPr>
        <w:t xml:space="preserve">can </w:t>
      </w:r>
      <w:r w:rsidRPr="0054157D">
        <w:rPr>
          <w:rFonts w:cs="Arial"/>
          <w:color w:val="auto"/>
          <w:szCs w:val="24"/>
        </w:rPr>
        <w:t xml:space="preserve">help </w:t>
      </w:r>
      <w:r w:rsidR="00DA36B1">
        <w:rPr>
          <w:rFonts w:cs="Arial"/>
          <w:color w:val="auto"/>
          <w:szCs w:val="24"/>
        </w:rPr>
        <w:t xml:space="preserve">connect </w:t>
      </w:r>
      <w:r w:rsidRPr="0054157D">
        <w:rPr>
          <w:rFonts w:cs="Arial"/>
          <w:color w:val="auto"/>
          <w:szCs w:val="24"/>
        </w:rPr>
        <w:t xml:space="preserve">students </w:t>
      </w:r>
      <w:r w:rsidR="00DA36B1">
        <w:rPr>
          <w:rFonts w:cs="Arial"/>
          <w:color w:val="auto"/>
          <w:szCs w:val="24"/>
        </w:rPr>
        <w:t xml:space="preserve">to services who were </w:t>
      </w:r>
      <w:r w:rsidRPr="0054157D">
        <w:rPr>
          <w:rFonts w:cs="Arial"/>
          <w:color w:val="auto"/>
          <w:szCs w:val="24"/>
        </w:rPr>
        <w:t xml:space="preserve">not otherwise identified through </w:t>
      </w:r>
      <w:r w:rsidR="000976ED" w:rsidRPr="0054157D">
        <w:rPr>
          <w:rFonts w:cs="Arial"/>
          <w:color w:val="auto"/>
          <w:szCs w:val="24"/>
        </w:rPr>
        <w:t xml:space="preserve">beginning of the year </w:t>
      </w:r>
      <w:r w:rsidRPr="0054157D">
        <w:rPr>
          <w:rFonts w:cs="Arial"/>
          <w:color w:val="auto"/>
          <w:szCs w:val="24"/>
        </w:rPr>
        <w:t>enrollment</w:t>
      </w:r>
      <w:r w:rsidR="00DA36B1">
        <w:rPr>
          <w:rFonts w:cs="Arial"/>
          <w:color w:val="auto"/>
          <w:szCs w:val="24"/>
        </w:rPr>
        <w:t>/registration</w:t>
      </w:r>
      <w:r w:rsidRPr="0054157D">
        <w:rPr>
          <w:rFonts w:cs="Arial"/>
          <w:color w:val="auto"/>
          <w:szCs w:val="24"/>
        </w:rPr>
        <w:t xml:space="preserve"> </w:t>
      </w:r>
      <w:r w:rsidR="000976ED" w:rsidRPr="0054157D">
        <w:rPr>
          <w:rFonts w:cs="Arial"/>
          <w:color w:val="auto"/>
          <w:szCs w:val="24"/>
        </w:rPr>
        <w:t>or home questionnaire/survey efforts</w:t>
      </w:r>
      <w:r w:rsidRPr="0054157D">
        <w:rPr>
          <w:rFonts w:cs="Arial"/>
          <w:color w:val="auto"/>
          <w:szCs w:val="24"/>
        </w:rPr>
        <w:t>.</w:t>
      </w:r>
    </w:p>
    <w:p w14:paraId="7F7EFC0C" w14:textId="77777777" w:rsidR="00921EBC" w:rsidRPr="000911CF" w:rsidRDefault="00921EBC" w:rsidP="008A7C72"/>
    <w:p w14:paraId="5FA71D27" w14:textId="6BEB3C93" w:rsidR="002009A4" w:rsidRDefault="00956624" w:rsidP="00B605B5">
      <w:pPr>
        <w:pStyle w:val="Heading2"/>
      </w:pPr>
      <w:bookmarkStart w:id="8" w:name="_Toc75874777"/>
      <w:r>
        <w:t xml:space="preserve">STEP 2:  </w:t>
      </w:r>
      <w:r w:rsidR="00BE51B1">
        <w:t xml:space="preserve">Verification &amp; </w:t>
      </w:r>
      <w:r w:rsidR="006B0117" w:rsidRPr="006B0117">
        <w:t>Eligibility</w:t>
      </w:r>
      <w:bookmarkEnd w:id="8"/>
      <w:r w:rsidR="006B0117" w:rsidRPr="006B0117">
        <w:t xml:space="preserve"> </w:t>
      </w:r>
    </w:p>
    <w:p w14:paraId="0AB0CACE" w14:textId="0B7088A4" w:rsidR="0054157D" w:rsidRPr="002009A4" w:rsidRDefault="0054157D" w:rsidP="002009A4">
      <w:pPr>
        <w:rPr>
          <w:color w:val="auto"/>
        </w:rPr>
      </w:pPr>
      <w:r w:rsidRPr="002009A4">
        <w:rPr>
          <w:color w:val="auto"/>
        </w:rPr>
        <w:t>To determine a student's McKinney-Vento eligibility, school districts must determine whether a student's living arrangement meets the McKinney-Vento definition of homeless. In this process, school districts</w:t>
      </w:r>
      <w:r w:rsidR="00DA36B1">
        <w:rPr>
          <w:color w:val="auto"/>
        </w:rPr>
        <w:t xml:space="preserve"> w</w:t>
      </w:r>
      <w:r w:rsidR="00AA5FD2">
        <w:rPr>
          <w:color w:val="auto"/>
        </w:rPr>
        <w:t>ill</w:t>
      </w:r>
      <w:r w:rsidR="00DA36B1">
        <w:rPr>
          <w:color w:val="auto"/>
        </w:rPr>
        <w:t xml:space="preserve"> </w:t>
      </w:r>
      <w:r w:rsidRPr="002009A4">
        <w:rPr>
          <w:color w:val="auto"/>
        </w:rPr>
        <w:t xml:space="preserve">encounter instances where they </w:t>
      </w:r>
      <w:r w:rsidR="00DA36B1">
        <w:rPr>
          <w:color w:val="auto"/>
        </w:rPr>
        <w:t xml:space="preserve">will need </w:t>
      </w:r>
      <w:r w:rsidRPr="002009A4">
        <w:rPr>
          <w:color w:val="auto"/>
        </w:rPr>
        <w:t>to confirm information provided about a child's or youth's living arrangement.</w:t>
      </w:r>
      <w:r w:rsidRPr="002009A4">
        <w:rPr>
          <w:rFonts w:cs="Calibri"/>
          <w:color w:val="auto"/>
        </w:rPr>
        <w:t xml:space="preserve"> </w:t>
      </w:r>
    </w:p>
    <w:p w14:paraId="21EEBD0F" w14:textId="41FFADF7" w:rsidR="00D238C7" w:rsidRDefault="00AA5FD2" w:rsidP="00E168FD">
      <w:pPr>
        <w:rPr>
          <w:rFonts w:cs="Calibri"/>
          <w:color w:val="auto"/>
          <w:szCs w:val="24"/>
        </w:rPr>
      </w:pPr>
      <w:bookmarkStart w:id="9" w:name="_Toc75874778"/>
      <w:r w:rsidRPr="00F078D7">
        <w:rPr>
          <w:rStyle w:val="Heading3Char"/>
        </w:rPr>
        <w:t>Verification</w:t>
      </w:r>
      <w:r w:rsidR="00156944" w:rsidRPr="00F078D7">
        <w:rPr>
          <w:rStyle w:val="Heading3Char"/>
        </w:rPr>
        <w:t>/Confirming Eligibility</w:t>
      </w:r>
      <w:bookmarkEnd w:id="9"/>
      <w:r w:rsidRPr="00F078D7">
        <w:rPr>
          <w:rStyle w:val="Heading3Char"/>
        </w:rPr>
        <w:br/>
      </w:r>
      <w:r w:rsidR="00E168FD" w:rsidRPr="0054157D">
        <w:rPr>
          <w:rFonts w:cs="Calibri"/>
          <w:color w:val="auto"/>
          <w:szCs w:val="24"/>
        </w:rPr>
        <w:t xml:space="preserve">Completed Housing Survey forms that indicate students are living in potentially “Homeless” qualifying situations </w:t>
      </w:r>
      <w:r w:rsidR="00156944">
        <w:rPr>
          <w:rFonts w:cs="Calibri"/>
          <w:color w:val="auto"/>
          <w:szCs w:val="24"/>
        </w:rPr>
        <w:t>will</w:t>
      </w:r>
      <w:r w:rsidR="00E168FD" w:rsidRPr="0054157D">
        <w:rPr>
          <w:rFonts w:cs="Calibri"/>
          <w:color w:val="auto"/>
          <w:szCs w:val="24"/>
        </w:rPr>
        <w:t xml:space="preserve"> be reviewed </w:t>
      </w:r>
      <w:r w:rsidR="00D238C7">
        <w:rPr>
          <w:rFonts w:cs="Calibri"/>
          <w:color w:val="auto"/>
          <w:szCs w:val="24"/>
        </w:rPr>
        <w:t xml:space="preserve">in conjunction with the “Eligibility Determination Form” </w:t>
      </w:r>
      <w:r w:rsidR="00E168FD" w:rsidRPr="0054157D">
        <w:rPr>
          <w:rFonts w:cs="Calibri"/>
          <w:color w:val="auto"/>
          <w:szCs w:val="24"/>
        </w:rPr>
        <w:t xml:space="preserve">by the district McKinney-Vento liaison or school designee for verification of eligibility. </w:t>
      </w:r>
      <w:r w:rsidR="00D238C7">
        <w:rPr>
          <w:rFonts w:cs="Calibri"/>
          <w:color w:val="auto"/>
          <w:szCs w:val="24"/>
        </w:rPr>
        <w:t xml:space="preserve"> </w:t>
      </w:r>
    </w:p>
    <w:p w14:paraId="6DC25D08" w14:textId="25E0D61F" w:rsidR="00E23D69" w:rsidRDefault="00E330E4" w:rsidP="00E168FD">
      <w:pPr>
        <w:rPr>
          <w:rFonts w:cs="Calibri"/>
          <w:color w:val="auto"/>
          <w:szCs w:val="24"/>
        </w:rPr>
      </w:pPr>
      <w:r>
        <w:rPr>
          <w:rFonts w:cs="Calibri"/>
          <w:color w:val="auto"/>
          <w:szCs w:val="24"/>
        </w:rPr>
        <w:t xml:space="preserve">Efforts to confirm information about a child’s or youth’s living arrangement should be respectful, effective, discreet, and maintain </w:t>
      </w:r>
      <w:r w:rsidR="005F03BE">
        <w:rPr>
          <w:rFonts w:cs="Calibri"/>
          <w:color w:val="auto"/>
          <w:szCs w:val="24"/>
        </w:rPr>
        <w:t xml:space="preserve">LEA </w:t>
      </w:r>
      <w:r>
        <w:rPr>
          <w:rFonts w:cs="Calibri"/>
          <w:color w:val="auto"/>
          <w:szCs w:val="24"/>
        </w:rPr>
        <w:t>privacy</w:t>
      </w:r>
      <w:r w:rsidR="005F03BE">
        <w:rPr>
          <w:rFonts w:cs="Calibri"/>
          <w:color w:val="auto"/>
          <w:szCs w:val="24"/>
        </w:rPr>
        <w:t xml:space="preserve"> guidelines</w:t>
      </w:r>
      <w:r w:rsidR="00156944">
        <w:rPr>
          <w:rFonts w:cs="Calibri"/>
          <w:color w:val="auto"/>
          <w:szCs w:val="24"/>
        </w:rPr>
        <w:t xml:space="preserve">.  </w:t>
      </w:r>
      <w:r w:rsidR="00D238C7">
        <w:rPr>
          <w:rFonts w:cs="Calibri"/>
          <w:color w:val="auto"/>
          <w:szCs w:val="24"/>
        </w:rPr>
        <w:t>Conducting eligibility conversations should be conducted in a private space, in a respectful manner and with care and sensitivity as these conversations are very personal for the family or youth.</w:t>
      </w:r>
      <w:r w:rsidR="00706A52">
        <w:rPr>
          <w:rFonts w:cs="Calibri"/>
          <w:color w:val="auto"/>
          <w:szCs w:val="24"/>
        </w:rPr>
        <w:t xml:space="preserve"> </w:t>
      </w:r>
      <w:r w:rsidR="00D238C7">
        <w:rPr>
          <w:rFonts w:cs="Calibri"/>
          <w:color w:val="auto"/>
          <w:szCs w:val="24"/>
        </w:rPr>
        <w:t xml:space="preserve">The local liaison maintains the final authority for making determinations of eligibility.  Avoid using the word “homeless” on school forms and in conversation with families or youth.  Many families or youth would not want to be called “homeless” due to the stigma that may be associated with the term.  </w:t>
      </w:r>
      <w:r w:rsidR="00D238C7">
        <w:rPr>
          <w:rFonts w:cs="Calibri"/>
          <w:color w:val="auto"/>
          <w:szCs w:val="24"/>
        </w:rPr>
        <w:lastRenderedPageBreak/>
        <w:t xml:space="preserve">Further, families or youth may not consider themselves homeless even though their living arrangement meets the definition.  </w:t>
      </w:r>
    </w:p>
    <w:p w14:paraId="6FE30D9C" w14:textId="1186A2A6" w:rsidR="00E168FD" w:rsidRPr="00F465A7" w:rsidRDefault="00E23D69" w:rsidP="00E168FD">
      <w:r w:rsidRPr="00E23D69">
        <w:rPr>
          <w:rFonts w:cs="Calibri"/>
          <w:color w:val="auto"/>
          <w:szCs w:val="24"/>
        </w:rPr>
        <w:t xml:space="preserve">Once </w:t>
      </w:r>
      <w:r>
        <w:rPr>
          <w:rFonts w:cs="Calibri"/>
          <w:color w:val="auto"/>
          <w:szCs w:val="24"/>
        </w:rPr>
        <w:t xml:space="preserve">a liaison </w:t>
      </w:r>
      <w:r w:rsidRPr="00E23D69">
        <w:rPr>
          <w:rFonts w:cs="Calibri"/>
          <w:color w:val="auto"/>
          <w:szCs w:val="24"/>
        </w:rPr>
        <w:t>sensitively and discreetly has explained the rights available under the McKinney</w:t>
      </w:r>
      <w:r w:rsidR="00D35516">
        <w:rPr>
          <w:rFonts w:cs="Calibri"/>
          <w:color w:val="auto"/>
          <w:szCs w:val="24"/>
        </w:rPr>
        <w:t>-</w:t>
      </w:r>
      <w:r w:rsidRPr="00E23D69">
        <w:rPr>
          <w:rFonts w:cs="Calibri"/>
          <w:color w:val="auto"/>
          <w:szCs w:val="24"/>
        </w:rPr>
        <w:t>Vento Act, families or youth may choose not to take advantage of McKinney-Vento services</w:t>
      </w:r>
      <w:r w:rsidR="00A928B6">
        <w:rPr>
          <w:rFonts w:cs="Calibri"/>
          <w:color w:val="auto"/>
          <w:szCs w:val="24"/>
        </w:rPr>
        <w:t xml:space="preserve"> </w:t>
      </w:r>
      <w:r w:rsidRPr="00E23D69">
        <w:rPr>
          <w:rFonts w:cs="Calibri"/>
          <w:color w:val="auto"/>
          <w:szCs w:val="24"/>
        </w:rPr>
        <w:t>at their discretion. The LEA should still count all children and youth who have been identified as homeless in their data collection, even if additional services are not provided.</w:t>
      </w:r>
      <w:r w:rsidR="00F465A7">
        <w:rPr>
          <w:rFonts w:cs="Calibri"/>
          <w:color w:val="auto"/>
          <w:szCs w:val="24"/>
        </w:rPr>
        <w:br/>
      </w:r>
      <w:r w:rsidR="00F465A7" w:rsidRPr="00F465A7">
        <w:rPr>
          <w:rFonts w:cs="Calibri"/>
          <w:noProof/>
          <w:color w:val="auto"/>
          <w:szCs w:val="24"/>
        </w:rPr>
        <w:drawing>
          <wp:inline distT="0" distB="0" distL="0" distR="0" wp14:anchorId="5238B720" wp14:editId="234B9D95">
            <wp:extent cx="6858000" cy="4378960"/>
            <wp:effectExtent l="0" t="0" r="0" b="2540"/>
            <wp:docPr id="7" name="Picture 7" descr="Image of McKinney-Vento Evaluation/Eligibility Deter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4378960"/>
                    </a:xfrm>
                    <a:prstGeom prst="rect">
                      <a:avLst/>
                    </a:prstGeom>
                  </pic:spPr>
                </pic:pic>
              </a:graphicData>
            </a:graphic>
          </wp:inline>
        </w:drawing>
      </w:r>
      <w:r w:rsidR="00156944">
        <w:rPr>
          <w:rFonts w:cs="Calibri"/>
          <w:color w:val="auto"/>
          <w:szCs w:val="24"/>
        </w:rPr>
        <w:br/>
      </w:r>
      <w:r w:rsidR="00F465A7" w:rsidRPr="00C2196F">
        <w:rPr>
          <w:i/>
        </w:rPr>
        <w:t xml:space="preserve">NOTE:  See Idaho IX-A Homeless Education Website </w:t>
      </w:r>
      <w:r w:rsidR="00F465A7">
        <w:rPr>
          <w:i/>
        </w:rPr>
        <w:t xml:space="preserve">-SID 8 Homeless Educations Services &amp; Identification </w:t>
      </w:r>
      <w:r w:rsidR="00F465A7" w:rsidRPr="00F465A7">
        <w:t xml:space="preserve">for </w:t>
      </w:r>
      <w:r w:rsidR="007628A9">
        <w:t>“</w:t>
      </w:r>
      <w:r w:rsidR="00F465A7" w:rsidRPr="00F465A7">
        <w:t>MV</w:t>
      </w:r>
      <w:r w:rsidR="00156944" w:rsidRPr="00F465A7">
        <w:rPr>
          <w:i/>
        </w:rPr>
        <w:t xml:space="preserve"> Evaluation/Eligibility Determination Form</w:t>
      </w:r>
      <w:r w:rsidR="007628A9">
        <w:rPr>
          <w:i/>
        </w:rPr>
        <w:t>”</w:t>
      </w:r>
    </w:p>
    <w:p w14:paraId="682D1E52" w14:textId="76A00B14" w:rsidR="00156944" w:rsidRDefault="00AA5FD2" w:rsidP="00E168FD">
      <w:pPr>
        <w:rPr>
          <w:color w:val="auto"/>
        </w:rPr>
      </w:pPr>
      <w:bookmarkStart w:id="10" w:name="_Toc75874779"/>
      <w:r w:rsidRPr="00F078D7">
        <w:rPr>
          <w:rStyle w:val="Heading3Char"/>
        </w:rPr>
        <w:t xml:space="preserve">Eligibility </w:t>
      </w:r>
      <w:r w:rsidR="00DA36B1" w:rsidRPr="00F078D7">
        <w:rPr>
          <w:rStyle w:val="Heading3Char"/>
        </w:rPr>
        <w:t xml:space="preserve">Notification </w:t>
      </w:r>
      <w:bookmarkEnd w:id="10"/>
      <w:r w:rsidRPr="00F078D7">
        <w:rPr>
          <w:rStyle w:val="Heading3Char"/>
        </w:rPr>
        <w:br/>
      </w:r>
      <w:r w:rsidR="00E330E4">
        <w:rPr>
          <w:rFonts w:cs="Calibri"/>
          <w:color w:val="auto"/>
          <w:szCs w:val="24"/>
        </w:rPr>
        <w:t>After students have been determined eligible, the liaison</w:t>
      </w:r>
      <w:r w:rsidR="00156944" w:rsidRPr="0054157D">
        <w:rPr>
          <w:rFonts w:cs="Calibri"/>
          <w:color w:val="auto"/>
          <w:szCs w:val="24"/>
        </w:rPr>
        <w:t xml:space="preserve"> will contact the parents and/or students to provide them written confirmation of their eligibility or non-eligibility along with a copy of their educational rights under the McKinney-Vento Act.  </w:t>
      </w:r>
    </w:p>
    <w:p w14:paraId="2ED7856C" w14:textId="61CBF2C3" w:rsidR="00DA36B1" w:rsidRDefault="00DA36B1" w:rsidP="00E168FD">
      <w:pPr>
        <w:rPr>
          <w:color w:val="auto"/>
        </w:rPr>
      </w:pPr>
      <w:r>
        <w:rPr>
          <w:color w:val="auto"/>
        </w:rPr>
        <w:t>All students who have been confirmed to be living in a McKinney-Vento situation are eligible for services/supports through the LEA MV/Homeless Education for the remainder of the year</w:t>
      </w:r>
      <w:r w:rsidR="00AA5FD2">
        <w:rPr>
          <w:color w:val="auto"/>
        </w:rPr>
        <w:t xml:space="preserve">.  </w:t>
      </w:r>
    </w:p>
    <w:p w14:paraId="61D858D5" w14:textId="77777777" w:rsidR="007628A9" w:rsidRDefault="00AA5FD2" w:rsidP="00E168FD">
      <w:pPr>
        <w:rPr>
          <w:color w:val="auto"/>
        </w:rPr>
      </w:pPr>
      <w:r>
        <w:rPr>
          <w:color w:val="auto"/>
        </w:rPr>
        <w:t xml:space="preserve">If, after investigating, a district concludes that a student is not MV eligible, the district must provide the parent/guardian or UHY the opportunity to appeal the district’s decision through the district MV dispute resolution process.  </w:t>
      </w:r>
    </w:p>
    <w:p w14:paraId="4D3FE3D4" w14:textId="5D2EC92B" w:rsidR="00AA5FD2" w:rsidRPr="00AA5FD2" w:rsidRDefault="007628A9" w:rsidP="00E168FD">
      <w:pPr>
        <w:rPr>
          <w:color w:val="auto"/>
        </w:rPr>
      </w:pPr>
      <w:r w:rsidRPr="007628A9">
        <w:rPr>
          <w:noProof/>
          <w:color w:val="auto"/>
        </w:rPr>
        <w:lastRenderedPageBreak/>
        <w:drawing>
          <wp:inline distT="0" distB="0" distL="0" distR="0" wp14:anchorId="6B38EF82" wp14:editId="6AD5C233">
            <wp:extent cx="6829425" cy="8448675"/>
            <wp:effectExtent l="0" t="0" r="9525" b="9525"/>
            <wp:docPr id="8" name="Picture 8" descr="Image of McKinney-Vento Eligibility Notif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68242" cy="8496696"/>
                    </a:xfrm>
                    <a:prstGeom prst="rect">
                      <a:avLst/>
                    </a:prstGeom>
                  </pic:spPr>
                </pic:pic>
              </a:graphicData>
            </a:graphic>
          </wp:inline>
        </w:drawing>
      </w:r>
      <w:r w:rsidR="00156944">
        <w:rPr>
          <w:color w:val="auto"/>
        </w:rPr>
        <w:br/>
      </w:r>
      <w:r w:rsidRPr="007628A9">
        <w:rPr>
          <w:i/>
        </w:rPr>
        <w:t>NOTE:  See Idaho IX-A Homeless Education Website -SID 8 Homeless Educations Services &amp; Identification for “Written Notification of Eligibility Simple Form”</w:t>
      </w:r>
    </w:p>
    <w:p w14:paraId="497DEA6C" w14:textId="40A5C6C3" w:rsidR="00806EC4" w:rsidRPr="00AA5FD2" w:rsidRDefault="00E168FD" w:rsidP="00E168FD">
      <w:pPr>
        <w:rPr>
          <w:rFonts w:cs="Calibri"/>
          <w:b/>
          <w:color w:val="auto"/>
          <w:szCs w:val="24"/>
        </w:rPr>
      </w:pPr>
      <w:bookmarkStart w:id="11" w:name="_Toc75874780"/>
      <w:r w:rsidRPr="00F078D7">
        <w:rPr>
          <w:rStyle w:val="Heading3Char"/>
        </w:rPr>
        <w:lastRenderedPageBreak/>
        <w:t>Parent Communication</w:t>
      </w:r>
      <w:r w:rsidR="00DA36B1" w:rsidRPr="00F078D7">
        <w:rPr>
          <w:rStyle w:val="Heading3Char"/>
        </w:rPr>
        <w:t xml:space="preserve"> </w:t>
      </w:r>
      <w:bookmarkEnd w:id="11"/>
      <w:r w:rsidR="00AA5FD2" w:rsidRPr="00F078D7">
        <w:rPr>
          <w:rStyle w:val="Heading3Char"/>
        </w:rPr>
        <w:br/>
      </w:r>
      <w:r w:rsidR="00806EC4" w:rsidRPr="0054157D">
        <w:rPr>
          <w:rFonts w:cs="Calibri"/>
          <w:color w:val="auto"/>
          <w:szCs w:val="24"/>
        </w:rPr>
        <w:t>The McKinney-Vento Act accords parents and guardians experiencing homelessness the right to have their voices heard on what they believe is in the best interest of their children.</w:t>
      </w:r>
      <w:r w:rsidRPr="0054157D">
        <w:rPr>
          <w:rFonts w:cs="Calibri"/>
          <w:color w:val="auto"/>
          <w:szCs w:val="24"/>
        </w:rPr>
        <w:t xml:space="preserve">  The law requires local liaisons to provide parents and guardians information on the McKinney-Vento Act and on the process for disputing decisions of the local educational agency (LEA) when they disagree on enrollment and best interest determinations for their children.</w:t>
      </w:r>
    </w:p>
    <w:p w14:paraId="412C6656" w14:textId="666017DD" w:rsidR="00806EC4" w:rsidRPr="0054157D" w:rsidRDefault="00806EC4" w:rsidP="00806EC4">
      <w:pPr>
        <w:spacing w:after="0"/>
        <w:rPr>
          <w:rFonts w:cs="Calibri"/>
          <w:color w:val="auto"/>
          <w:szCs w:val="24"/>
        </w:rPr>
      </w:pPr>
      <w:r w:rsidRPr="0054157D">
        <w:rPr>
          <w:rFonts w:cs="Calibri"/>
          <w:color w:val="auto"/>
          <w:szCs w:val="24"/>
        </w:rPr>
        <w:t>Communication is critical for developing trust with parents.  Good rapport enables local liaisons to establish a working relationship with parents that results in good educational decisions for children.  The following tips will help you develop positive, productive relationships with parents.</w:t>
      </w:r>
    </w:p>
    <w:p w14:paraId="5F5EC4A3" w14:textId="77777777" w:rsidR="00806EC4" w:rsidRPr="00806EC4" w:rsidRDefault="00806EC4" w:rsidP="00200981">
      <w:pPr>
        <w:pStyle w:val="ListParagraph"/>
        <w:numPr>
          <w:ilvl w:val="0"/>
          <w:numId w:val="6"/>
        </w:numPr>
        <w:rPr>
          <w:rFonts w:cs="Calibri"/>
          <w:szCs w:val="24"/>
        </w:rPr>
      </w:pPr>
      <w:r w:rsidRPr="00806EC4">
        <w:rPr>
          <w:rFonts w:cs="Calibri"/>
          <w:szCs w:val="24"/>
        </w:rPr>
        <w:t>Keep impersonal communication, such as letters and emails, to a minimum; conduct face-to-face conversations whenever possible.</w:t>
      </w:r>
    </w:p>
    <w:p w14:paraId="6AD81B57" w14:textId="74CD6E0A" w:rsidR="00A759BC" w:rsidRPr="00A759BC" w:rsidRDefault="00806EC4" w:rsidP="00200981">
      <w:pPr>
        <w:pStyle w:val="ListParagraph"/>
        <w:numPr>
          <w:ilvl w:val="0"/>
          <w:numId w:val="6"/>
        </w:numPr>
        <w:rPr>
          <w:rFonts w:cs="Calibri"/>
          <w:szCs w:val="24"/>
        </w:rPr>
      </w:pPr>
      <w:r w:rsidRPr="00806EC4">
        <w:rPr>
          <w:rFonts w:cs="Calibri"/>
          <w:szCs w:val="24"/>
        </w:rPr>
        <w:t xml:space="preserve">Provide a welcoming environment. </w:t>
      </w:r>
    </w:p>
    <w:p w14:paraId="1533EEC5" w14:textId="77777777" w:rsidR="00806EC4" w:rsidRPr="00806EC4" w:rsidRDefault="00806EC4" w:rsidP="00200981">
      <w:pPr>
        <w:pStyle w:val="ListParagraph"/>
        <w:numPr>
          <w:ilvl w:val="0"/>
          <w:numId w:val="6"/>
        </w:numPr>
        <w:rPr>
          <w:rFonts w:cs="Calibri"/>
          <w:szCs w:val="24"/>
        </w:rPr>
      </w:pPr>
      <w:r w:rsidRPr="00806EC4">
        <w:rPr>
          <w:rFonts w:cs="Calibri"/>
          <w:szCs w:val="24"/>
        </w:rPr>
        <w:t>Conduct sensitive conversations in a private and comfortable place.</w:t>
      </w:r>
    </w:p>
    <w:p w14:paraId="045BA994" w14:textId="77777777" w:rsidR="00806EC4" w:rsidRPr="00806EC4" w:rsidRDefault="00806EC4" w:rsidP="00200981">
      <w:pPr>
        <w:pStyle w:val="ListParagraph"/>
        <w:numPr>
          <w:ilvl w:val="0"/>
          <w:numId w:val="6"/>
        </w:numPr>
        <w:rPr>
          <w:rFonts w:cs="Calibri"/>
          <w:szCs w:val="24"/>
        </w:rPr>
      </w:pPr>
      <w:r w:rsidRPr="00806EC4">
        <w:rPr>
          <w:rFonts w:cs="Calibri"/>
          <w:szCs w:val="24"/>
        </w:rPr>
        <w:t>Avoid using the word “homeless;” avoid charged and judgmental language.</w:t>
      </w:r>
    </w:p>
    <w:p w14:paraId="4B85341C" w14:textId="77777777" w:rsidR="00806EC4" w:rsidRPr="00806EC4" w:rsidRDefault="00806EC4" w:rsidP="00200981">
      <w:pPr>
        <w:pStyle w:val="ListParagraph"/>
        <w:numPr>
          <w:ilvl w:val="0"/>
          <w:numId w:val="6"/>
        </w:numPr>
        <w:rPr>
          <w:rFonts w:cs="Calibri"/>
          <w:szCs w:val="24"/>
        </w:rPr>
      </w:pPr>
      <w:r w:rsidRPr="00806EC4">
        <w:rPr>
          <w:rFonts w:cs="Calibri"/>
          <w:szCs w:val="24"/>
        </w:rPr>
        <w:t>Talk to them about their living situation; be sensitive and discrete.</w:t>
      </w:r>
    </w:p>
    <w:p w14:paraId="502CE97E" w14:textId="77777777" w:rsidR="00806EC4" w:rsidRPr="00806EC4" w:rsidRDefault="00806EC4" w:rsidP="00200981">
      <w:pPr>
        <w:pStyle w:val="ListParagraph"/>
        <w:numPr>
          <w:ilvl w:val="0"/>
          <w:numId w:val="6"/>
        </w:numPr>
        <w:rPr>
          <w:rFonts w:cs="Calibri"/>
          <w:szCs w:val="24"/>
        </w:rPr>
      </w:pPr>
      <w:r w:rsidRPr="00806EC4">
        <w:rPr>
          <w:rFonts w:cs="Calibri"/>
          <w:szCs w:val="24"/>
        </w:rPr>
        <w:t>Ask them about their needs. A good question to ask is, “How may we be of assistance to you and your family? What would be helpful for you now?”</w:t>
      </w:r>
    </w:p>
    <w:p w14:paraId="66066003" w14:textId="77777777" w:rsidR="00806EC4" w:rsidRPr="00806EC4" w:rsidRDefault="00806EC4" w:rsidP="00200981">
      <w:pPr>
        <w:pStyle w:val="ListParagraph"/>
        <w:numPr>
          <w:ilvl w:val="0"/>
          <w:numId w:val="6"/>
        </w:numPr>
        <w:rPr>
          <w:rFonts w:cs="Calibri"/>
          <w:szCs w:val="24"/>
        </w:rPr>
      </w:pPr>
      <w:r w:rsidRPr="00806EC4">
        <w:rPr>
          <w:rFonts w:cs="Calibri"/>
          <w:szCs w:val="24"/>
        </w:rPr>
        <w:t>Assure them that their children are welcome in your school and that you have their best interest in mind.</w:t>
      </w:r>
    </w:p>
    <w:p w14:paraId="1D9E39BE" w14:textId="77777777" w:rsidR="00806EC4" w:rsidRPr="00806EC4" w:rsidRDefault="00806EC4" w:rsidP="00200981">
      <w:pPr>
        <w:pStyle w:val="ListParagraph"/>
        <w:numPr>
          <w:ilvl w:val="0"/>
          <w:numId w:val="6"/>
        </w:numPr>
        <w:rPr>
          <w:rFonts w:cs="Calibri"/>
          <w:szCs w:val="24"/>
        </w:rPr>
      </w:pPr>
      <w:r w:rsidRPr="00806EC4">
        <w:rPr>
          <w:rFonts w:cs="Calibri"/>
          <w:szCs w:val="24"/>
        </w:rPr>
        <w:t>Empower and encourage parents; discuss solutions to challenges with them.</w:t>
      </w:r>
    </w:p>
    <w:p w14:paraId="5A1A0204" w14:textId="77777777" w:rsidR="00806EC4" w:rsidRPr="00806EC4" w:rsidRDefault="00806EC4" w:rsidP="00200981">
      <w:pPr>
        <w:pStyle w:val="ListParagraph"/>
        <w:numPr>
          <w:ilvl w:val="0"/>
          <w:numId w:val="6"/>
        </w:numPr>
        <w:rPr>
          <w:rFonts w:cs="Calibri"/>
          <w:szCs w:val="24"/>
        </w:rPr>
      </w:pPr>
      <w:r w:rsidRPr="00806EC4">
        <w:rPr>
          <w:rFonts w:cs="Calibri"/>
          <w:szCs w:val="24"/>
        </w:rPr>
        <w:t>Discuss things about which they feel positive.</w:t>
      </w:r>
    </w:p>
    <w:p w14:paraId="2AB34EC8" w14:textId="7AF14612" w:rsidR="007628A9" w:rsidRPr="007628A9" w:rsidRDefault="00806EC4" w:rsidP="00156944">
      <w:pPr>
        <w:pStyle w:val="ListParagraph"/>
        <w:numPr>
          <w:ilvl w:val="0"/>
          <w:numId w:val="6"/>
        </w:numPr>
        <w:rPr>
          <w:rFonts w:cs="Calibri"/>
          <w:szCs w:val="24"/>
        </w:rPr>
      </w:pPr>
      <w:r w:rsidRPr="00806EC4">
        <w:rPr>
          <w:rFonts w:cs="Calibri"/>
          <w:szCs w:val="24"/>
        </w:rPr>
        <w:t>Listen! Listen! Listen</w:t>
      </w:r>
      <w:r w:rsidR="00156944">
        <w:rPr>
          <w:rFonts w:cs="Calibri"/>
          <w:szCs w:val="24"/>
        </w:rPr>
        <w:t>!</w:t>
      </w:r>
    </w:p>
    <w:p w14:paraId="1BC32D15" w14:textId="3604873E" w:rsidR="007628A9" w:rsidRDefault="007628A9" w:rsidP="00156944">
      <w:pPr>
        <w:rPr>
          <w:b/>
          <w:i/>
        </w:rPr>
      </w:pPr>
      <w:r w:rsidRPr="007628A9">
        <w:rPr>
          <w:b/>
          <w:i/>
          <w:noProof/>
        </w:rPr>
        <w:lastRenderedPageBreak/>
        <w:drawing>
          <wp:inline distT="0" distB="0" distL="0" distR="0" wp14:anchorId="495F8884" wp14:editId="633C5575">
            <wp:extent cx="6734175" cy="7670319"/>
            <wp:effectExtent l="0" t="0" r="0" b="6985"/>
            <wp:docPr id="9" name="Picture 9" descr="Image of McKinney-Vento Act: Parent-Student Right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36571" cy="7786949"/>
                    </a:xfrm>
                    <a:prstGeom prst="rect">
                      <a:avLst/>
                    </a:prstGeom>
                  </pic:spPr>
                </pic:pic>
              </a:graphicData>
            </a:graphic>
          </wp:inline>
        </w:drawing>
      </w:r>
      <w:r w:rsidRPr="007628A9">
        <w:rPr>
          <w:b/>
          <w:i/>
        </w:rPr>
        <w:t xml:space="preserve"> </w:t>
      </w:r>
      <w:r>
        <w:rPr>
          <w:b/>
          <w:i/>
        </w:rPr>
        <w:br/>
      </w:r>
      <w:r w:rsidRPr="007628A9">
        <w:rPr>
          <w:i/>
        </w:rPr>
        <w:t>NOTE:  See Idaho IX-A Homeless Education Website -</w:t>
      </w:r>
      <w:r>
        <w:rPr>
          <w:i/>
        </w:rPr>
        <w:t>PROG 33 Notice of Educational Rights for downloadable copies in English and Spanish</w:t>
      </w:r>
      <w:r w:rsidRPr="007628A9">
        <w:rPr>
          <w:i/>
        </w:rPr>
        <w:t xml:space="preserve"> </w:t>
      </w:r>
    </w:p>
    <w:p w14:paraId="4FEFD192" w14:textId="3B644C70" w:rsidR="006B0117" w:rsidRDefault="00956624" w:rsidP="005713E8">
      <w:pPr>
        <w:pStyle w:val="Heading2"/>
      </w:pPr>
      <w:bookmarkStart w:id="12" w:name="_Toc75874781"/>
      <w:r>
        <w:lastRenderedPageBreak/>
        <w:t xml:space="preserve">STEP 3:  </w:t>
      </w:r>
      <w:r w:rsidR="006B0117">
        <w:t>Planning &amp; Delivery of Services</w:t>
      </w:r>
      <w:bookmarkEnd w:id="12"/>
    </w:p>
    <w:p w14:paraId="1E9036A3" w14:textId="77777777" w:rsidR="00B605B5" w:rsidRDefault="00B605B5" w:rsidP="00B605B5">
      <w:pPr>
        <w:rPr>
          <w:color w:val="auto"/>
        </w:rPr>
      </w:pPr>
      <w:r w:rsidRPr="00B605B5">
        <w:rPr>
          <w:color w:val="auto"/>
        </w:rPr>
        <w:t xml:space="preserve">The absence of a stable living arrangement has a devastating impact on educational outcomes for youth. For many students who are homeless, not having the proper school records often leads to incorrect classroom placement. Medical records, immunization records, previous school transcripts, proof of residency, and for unaccompanied youth, parental permission slips, are some of the “paper” barriers to students being placed efficiently and appropriately within school districts. </w:t>
      </w:r>
    </w:p>
    <w:p w14:paraId="2B49194B" w14:textId="2E5C1B4D" w:rsidR="00B605B5" w:rsidRPr="00B605B5" w:rsidRDefault="00B605B5" w:rsidP="00B605B5">
      <w:pPr>
        <w:rPr>
          <w:color w:val="auto"/>
        </w:rPr>
      </w:pPr>
      <w:r w:rsidRPr="00B605B5">
        <w:rPr>
          <w:color w:val="auto"/>
        </w:rPr>
        <w:t>When students change schools frequently, it is difficult for educators to correctly identify their needs and ensure proper placement. Parents may also have difficulty identifying the difference between academic or social difficulties that result from the stress of homelessness and mobility. Also, transportation is an obstacle that further prevents many homeless children and youth from obtaining education. Stigmas about homelessness combined with lack of support from the school district can often prevent homeless students from receiving the best education possible. All of these reasons prevent homeless youth from receiving education effectively and efficiently.</w:t>
      </w:r>
    </w:p>
    <w:p w14:paraId="30248F04" w14:textId="7B55E898" w:rsidR="0054157D" w:rsidRDefault="008F4873" w:rsidP="008F4873">
      <w:pPr>
        <w:rPr>
          <w:rFonts w:cs="Calibri"/>
          <w:color w:val="000000"/>
          <w:szCs w:val="24"/>
        </w:rPr>
      </w:pPr>
      <w:r w:rsidRPr="008F4873">
        <w:rPr>
          <w:rFonts w:cs="Calibri"/>
          <w:color w:val="000000"/>
          <w:szCs w:val="24"/>
        </w:rPr>
        <w:t>The services provided under McKinney-Vento provide families the opportunity to maintain education stability for their student, which is key to their educational trajectory and success. </w:t>
      </w:r>
    </w:p>
    <w:p w14:paraId="796839C0" w14:textId="423CC37E" w:rsidR="0054157D" w:rsidRDefault="008F4873" w:rsidP="008F4873">
      <w:pPr>
        <w:rPr>
          <w:rFonts w:cs="Calibri"/>
          <w:color w:val="000000"/>
          <w:szCs w:val="24"/>
        </w:rPr>
      </w:pPr>
      <w:r w:rsidRPr="008F4873">
        <w:rPr>
          <w:rFonts w:cs="Calibri"/>
          <w:color w:val="000000"/>
          <w:szCs w:val="24"/>
        </w:rPr>
        <w:t>One of the priorities of the act is the provision of transportation services to allow students experiencing homelessness to remain in their school of origin, which is defined as the school that the student attended when they first experienced homelessness.</w:t>
      </w:r>
      <w:r>
        <w:rPr>
          <w:rFonts w:cs="Calibri"/>
          <w:color w:val="000000"/>
          <w:szCs w:val="24"/>
        </w:rPr>
        <w:t xml:space="preserve">  </w:t>
      </w:r>
    </w:p>
    <w:p w14:paraId="4A1B3E31" w14:textId="6FEF6C4A" w:rsidR="008F4873" w:rsidRPr="008F4873" w:rsidRDefault="008F4873" w:rsidP="008F4873">
      <w:pPr>
        <w:rPr>
          <w:szCs w:val="24"/>
        </w:rPr>
      </w:pPr>
      <w:r>
        <w:rPr>
          <w:rFonts w:cs="Calibri"/>
          <w:color w:val="000000"/>
          <w:szCs w:val="24"/>
        </w:rPr>
        <w:t xml:space="preserve">Students who are identified by the MV </w:t>
      </w:r>
      <w:r w:rsidRPr="0054157D">
        <w:rPr>
          <w:rFonts w:cs="Calibri"/>
          <w:color w:val="auto"/>
          <w:szCs w:val="24"/>
        </w:rPr>
        <w:t xml:space="preserve">liaison as meeting the homeless definition are categorically eligible to receive free meals through the Child Nutrition program.  </w:t>
      </w:r>
      <w:r w:rsidRPr="0054157D">
        <w:rPr>
          <w:color w:val="auto"/>
        </w:rPr>
        <w:t>To expedite the delivery of nutritional benefits, school</w:t>
      </w:r>
      <w:r w:rsidR="0054157D">
        <w:rPr>
          <w:color w:val="auto"/>
        </w:rPr>
        <w:t xml:space="preserve"> child nutrition staff</w:t>
      </w:r>
      <w:r w:rsidRPr="0054157D">
        <w:rPr>
          <w:color w:val="auto"/>
        </w:rPr>
        <w:t xml:space="preserve"> may accept documentation that the children are homeless from the local </w:t>
      </w:r>
      <w:r w:rsidR="0054157D">
        <w:rPr>
          <w:color w:val="auto"/>
        </w:rPr>
        <w:t xml:space="preserve">McKinney-Vento </w:t>
      </w:r>
      <w:r w:rsidRPr="0054157D">
        <w:rPr>
          <w:color w:val="auto"/>
        </w:rPr>
        <w:t xml:space="preserve">liaison. Documentation to substantiate free meal eligibility must consist of the child’s name or a list of names, effective date(s), and the signature of the </w:t>
      </w:r>
      <w:r w:rsidR="0054157D">
        <w:rPr>
          <w:color w:val="auto"/>
        </w:rPr>
        <w:t>district McKinney-Vento</w:t>
      </w:r>
      <w:r w:rsidRPr="0054157D">
        <w:rPr>
          <w:color w:val="auto"/>
        </w:rPr>
        <w:t xml:space="preserve"> liaison. This documentation is acceptable in lieu of a free and reduced</w:t>
      </w:r>
      <w:r w:rsidR="0054157D">
        <w:rPr>
          <w:color w:val="auto"/>
        </w:rPr>
        <w:t>-</w:t>
      </w:r>
      <w:r w:rsidRPr="0054157D">
        <w:rPr>
          <w:color w:val="auto"/>
        </w:rPr>
        <w:t>price meal application</w:t>
      </w:r>
      <w:r w:rsidR="0054157D">
        <w:rPr>
          <w:color w:val="auto"/>
        </w:rPr>
        <w:t>.</w:t>
      </w:r>
    </w:p>
    <w:p w14:paraId="4DB09570" w14:textId="4F1A4BF7" w:rsidR="006B0117" w:rsidRDefault="006B0117" w:rsidP="00F078D7">
      <w:pPr>
        <w:pStyle w:val="Heading3"/>
      </w:pPr>
      <w:bookmarkStart w:id="13" w:name="_Toc75874782"/>
      <w:r w:rsidRPr="000911CF">
        <w:t>Needs Assessment</w:t>
      </w:r>
      <w:bookmarkEnd w:id="13"/>
    </w:p>
    <w:p w14:paraId="568597C8" w14:textId="6DBD6CBA" w:rsidR="00575E4A" w:rsidRDefault="0054157D" w:rsidP="0054157D">
      <w:pPr>
        <w:rPr>
          <w:color w:val="auto"/>
        </w:rPr>
      </w:pPr>
      <w:r w:rsidRPr="0054157D">
        <w:rPr>
          <w:color w:val="auto"/>
        </w:rPr>
        <w:t xml:space="preserve">The McKinney-Vento liaison will meet with the parent and/or student to determine what services </w:t>
      </w:r>
      <w:r w:rsidR="00B605B5">
        <w:rPr>
          <w:color w:val="auto"/>
        </w:rPr>
        <w:t>will be provided based on what is available within the district homeless education program. The district organizes support</w:t>
      </w:r>
      <w:r w:rsidR="00575E4A">
        <w:rPr>
          <w:color w:val="auto"/>
        </w:rPr>
        <w:t xml:space="preserve">s based on the following types of services needed to remove barriers and to all students to fully participate in their education:  </w:t>
      </w:r>
    </w:p>
    <w:p w14:paraId="3EE130F3" w14:textId="58FA41FD" w:rsidR="0054157D" w:rsidRDefault="00575E4A" w:rsidP="00200981">
      <w:pPr>
        <w:pStyle w:val="ListParagraph"/>
        <w:numPr>
          <w:ilvl w:val="0"/>
          <w:numId w:val="10"/>
        </w:numPr>
      </w:pPr>
      <w:r>
        <w:t>Basic Needs &amp; Supportive Services</w:t>
      </w:r>
    </w:p>
    <w:p w14:paraId="13C25A02" w14:textId="4893A6F1" w:rsidR="00575E4A" w:rsidRDefault="00575E4A" w:rsidP="00200981">
      <w:pPr>
        <w:pStyle w:val="ListParagraph"/>
        <w:numPr>
          <w:ilvl w:val="1"/>
          <w:numId w:val="10"/>
        </w:numPr>
      </w:pPr>
      <w:r>
        <w:t>Nutritional supports</w:t>
      </w:r>
    </w:p>
    <w:p w14:paraId="63784C0E" w14:textId="1C5AEA21" w:rsidR="00575E4A" w:rsidRDefault="00575E4A" w:rsidP="00200981">
      <w:pPr>
        <w:pStyle w:val="ListParagraph"/>
        <w:numPr>
          <w:ilvl w:val="1"/>
          <w:numId w:val="10"/>
        </w:numPr>
      </w:pPr>
      <w:r>
        <w:t>Transportation</w:t>
      </w:r>
    </w:p>
    <w:p w14:paraId="3509B41A" w14:textId="23BDE004" w:rsidR="00575E4A" w:rsidRDefault="00575E4A" w:rsidP="00200981">
      <w:pPr>
        <w:pStyle w:val="ListParagraph"/>
        <w:numPr>
          <w:ilvl w:val="1"/>
          <w:numId w:val="10"/>
        </w:numPr>
      </w:pPr>
      <w:r>
        <w:t>Social/Emotional counseling</w:t>
      </w:r>
    </w:p>
    <w:p w14:paraId="6A20B53A" w14:textId="649C2867" w:rsidR="00575E4A" w:rsidRDefault="00575E4A" w:rsidP="00200981">
      <w:pPr>
        <w:pStyle w:val="ListParagraph"/>
        <w:numPr>
          <w:ilvl w:val="1"/>
          <w:numId w:val="10"/>
        </w:numPr>
      </w:pPr>
      <w:r>
        <w:t>Clothing &amp; cold weather needs</w:t>
      </w:r>
    </w:p>
    <w:p w14:paraId="1CB4B54E" w14:textId="49D16D80" w:rsidR="00575E4A" w:rsidRDefault="00575E4A" w:rsidP="00200981">
      <w:pPr>
        <w:pStyle w:val="ListParagraph"/>
        <w:numPr>
          <w:ilvl w:val="1"/>
          <w:numId w:val="10"/>
        </w:numPr>
      </w:pPr>
      <w:r>
        <w:t>Etc.</w:t>
      </w:r>
    </w:p>
    <w:p w14:paraId="52FCA11D" w14:textId="0262A431" w:rsidR="00575E4A" w:rsidRDefault="00575E4A" w:rsidP="00200981">
      <w:pPr>
        <w:pStyle w:val="ListParagraph"/>
        <w:numPr>
          <w:ilvl w:val="0"/>
          <w:numId w:val="10"/>
        </w:numPr>
      </w:pPr>
      <w:r>
        <w:t>Academic/Instructional Supports &amp; Services</w:t>
      </w:r>
    </w:p>
    <w:p w14:paraId="1D41935E" w14:textId="75B59582" w:rsidR="00575E4A" w:rsidRDefault="00575E4A" w:rsidP="00200981">
      <w:pPr>
        <w:pStyle w:val="ListParagraph"/>
        <w:numPr>
          <w:ilvl w:val="1"/>
          <w:numId w:val="10"/>
        </w:numPr>
      </w:pPr>
      <w:r>
        <w:t>Enrollment assistance</w:t>
      </w:r>
    </w:p>
    <w:p w14:paraId="1B7E260F" w14:textId="169B7E23" w:rsidR="00575E4A" w:rsidRDefault="00575E4A" w:rsidP="00200981">
      <w:pPr>
        <w:pStyle w:val="ListParagraph"/>
        <w:numPr>
          <w:ilvl w:val="1"/>
          <w:numId w:val="10"/>
        </w:numPr>
      </w:pPr>
      <w:r>
        <w:lastRenderedPageBreak/>
        <w:t>School supplies</w:t>
      </w:r>
    </w:p>
    <w:p w14:paraId="4AED11B8" w14:textId="793ED53E" w:rsidR="00575E4A" w:rsidRDefault="00575E4A" w:rsidP="00200981">
      <w:pPr>
        <w:pStyle w:val="ListParagraph"/>
        <w:numPr>
          <w:ilvl w:val="1"/>
          <w:numId w:val="10"/>
        </w:numPr>
      </w:pPr>
      <w:r>
        <w:t>Referral and expedited evaluation for educational support programs</w:t>
      </w:r>
    </w:p>
    <w:p w14:paraId="7A8796F8" w14:textId="1EC48582" w:rsidR="00575E4A" w:rsidRDefault="00575E4A" w:rsidP="00200981">
      <w:pPr>
        <w:pStyle w:val="ListParagraph"/>
        <w:numPr>
          <w:ilvl w:val="1"/>
          <w:numId w:val="10"/>
        </w:numPr>
      </w:pPr>
      <w:r>
        <w:t>Extra-curricular activities</w:t>
      </w:r>
    </w:p>
    <w:p w14:paraId="74429EA5" w14:textId="39E743E3" w:rsidR="00575E4A" w:rsidRDefault="00575E4A" w:rsidP="00200981">
      <w:pPr>
        <w:pStyle w:val="ListParagraph"/>
        <w:numPr>
          <w:ilvl w:val="1"/>
          <w:numId w:val="10"/>
        </w:numPr>
      </w:pPr>
      <w:r>
        <w:t>Credit recovery</w:t>
      </w:r>
      <w:r w:rsidR="008C1258">
        <w:t xml:space="preserve"> and/or Academic Intervention support</w:t>
      </w:r>
    </w:p>
    <w:p w14:paraId="60A52C7E" w14:textId="031509BA" w:rsidR="00575E4A" w:rsidRDefault="00575E4A" w:rsidP="00200981">
      <w:pPr>
        <w:pStyle w:val="ListParagraph"/>
        <w:numPr>
          <w:ilvl w:val="1"/>
          <w:numId w:val="10"/>
        </w:numPr>
      </w:pPr>
      <w:r>
        <w:t>Graduation supports</w:t>
      </w:r>
    </w:p>
    <w:p w14:paraId="5922CAC8" w14:textId="7D949297" w:rsidR="00575E4A" w:rsidRDefault="00575E4A" w:rsidP="00200981">
      <w:pPr>
        <w:pStyle w:val="ListParagraph"/>
        <w:numPr>
          <w:ilvl w:val="1"/>
          <w:numId w:val="10"/>
        </w:numPr>
      </w:pPr>
      <w:r>
        <w:t>College/Career counseling &amp; FAFSA support</w:t>
      </w:r>
    </w:p>
    <w:p w14:paraId="0D5D53C6" w14:textId="47C8963A" w:rsidR="00575E4A" w:rsidRDefault="00575E4A" w:rsidP="00200981">
      <w:pPr>
        <w:pStyle w:val="ListParagraph"/>
        <w:numPr>
          <w:ilvl w:val="0"/>
          <w:numId w:val="10"/>
        </w:numPr>
      </w:pPr>
      <w:r>
        <w:t>Referral Services</w:t>
      </w:r>
    </w:p>
    <w:p w14:paraId="75381425" w14:textId="79D45520" w:rsidR="00575E4A" w:rsidRDefault="00575E4A" w:rsidP="00200981">
      <w:pPr>
        <w:pStyle w:val="ListParagraph"/>
        <w:numPr>
          <w:ilvl w:val="1"/>
          <w:numId w:val="10"/>
        </w:numPr>
      </w:pPr>
      <w:r>
        <w:t>Community partner resources</w:t>
      </w:r>
    </w:p>
    <w:p w14:paraId="61D2B3B8" w14:textId="48E16EE0" w:rsidR="00575E4A" w:rsidRDefault="00575E4A" w:rsidP="00200981">
      <w:pPr>
        <w:pStyle w:val="ListParagraph"/>
        <w:numPr>
          <w:ilvl w:val="1"/>
          <w:numId w:val="10"/>
        </w:numPr>
      </w:pPr>
      <w:r>
        <w:t>Medical, Dental &amp; Vision services</w:t>
      </w:r>
    </w:p>
    <w:p w14:paraId="73691519" w14:textId="77777777" w:rsidR="00575E4A" w:rsidRDefault="00575E4A" w:rsidP="00200981">
      <w:pPr>
        <w:pStyle w:val="ListParagraph"/>
        <w:numPr>
          <w:ilvl w:val="1"/>
          <w:numId w:val="10"/>
        </w:numPr>
      </w:pPr>
      <w:r>
        <w:t>Department of Health &amp; Welfare navigation program</w:t>
      </w:r>
    </w:p>
    <w:p w14:paraId="55F4B3EC" w14:textId="380174A7" w:rsidR="00575E4A" w:rsidRPr="00575E4A" w:rsidRDefault="00575E4A" w:rsidP="00200981">
      <w:pPr>
        <w:pStyle w:val="ListParagraph"/>
        <w:numPr>
          <w:ilvl w:val="1"/>
          <w:numId w:val="10"/>
        </w:numPr>
      </w:pPr>
      <w:r>
        <w:t xml:space="preserve">Housing referrals to regional coordinated entry service provider  </w:t>
      </w:r>
    </w:p>
    <w:p w14:paraId="04576E14" w14:textId="4779CD8C" w:rsidR="00D92E29" w:rsidRDefault="007628A9" w:rsidP="006B0117">
      <w:pPr>
        <w:rPr>
          <w:b/>
          <w:i/>
        </w:rPr>
      </w:pPr>
      <w:r w:rsidRPr="007628A9">
        <w:rPr>
          <w:b/>
          <w:i/>
          <w:noProof/>
        </w:rPr>
        <w:drawing>
          <wp:inline distT="0" distB="0" distL="0" distR="0" wp14:anchorId="02DEAA95" wp14:editId="72DD990C">
            <wp:extent cx="6648439" cy="5867400"/>
            <wp:effectExtent l="0" t="0" r="635" b="0"/>
            <wp:docPr id="10" name="Picture 10" descr="Image of McKinney-Vento Homeless Education Services &amp; Identification customizabl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37704" cy="5946179"/>
                    </a:xfrm>
                    <a:prstGeom prst="rect">
                      <a:avLst/>
                    </a:prstGeom>
                  </pic:spPr>
                </pic:pic>
              </a:graphicData>
            </a:graphic>
          </wp:inline>
        </w:drawing>
      </w:r>
    </w:p>
    <w:p w14:paraId="26CF5245" w14:textId="6DF3EDC3" w:rsidR="00D92E29" w:rsidRDefault="00D92E29" w:rsidP="006B0117">
      <w:pPr>
        <w:rPr>
          <w:b/>
          <w:i/>
        </w:rPr>
      </w:pPr>
      <w:r w:rsidRPr="007628A9">
        <w:rPr>
          <w:i/>
        </w:rPr>
        <w:t>NOTE:  See Idaho IX-A Homeless Education Website -</w:t>
      </w:r>
      <w:r>
        <w:rPr>
          <w:i/>
        </w:rPr>
        <w:t>SID 8 Homeless Education Services &amp; Identification customizable form and templates to reflect community resources &amp; partners.</w:t>
      </w:r>
    </w:p>
    <w:p w14:paraId="1933F9A0" w14:textId="6BC8757C" w:rsidR="006B0117" w:rsidRDefault="00956624" w:rsidP="00D2522E">
      <w:pPr>
        <w:pStyle w:val="Heading2"/>
      </w:pPr>
      <w:bookmarkStart w:id="14" w:name="_Toc75874783"/>
      <w:r>
        <w:lastRenderedPageBreak/>
        <w:t xml:space="preserve">STEP 4:  </w:t>
      </w:r>
      <w:r w:rsidR="006B0117" w:rsidRPr="000911CF">
        <w:t xml:space="preserve">Records &amp; Reporting </w:t>
      </w:r>
      <w:r w:rsidR="0059468D">
        <w:t>Processes</w:t>
      </w:r>
      <w:bookmarkEnd w:id="14"/>
    </w:p>
    <w:p w14:paraId="249B3B93" w14:textId="29AAD8DD" w:rsidR="00262414" w:rsidRPr="00262414" w:rsidRDefault="00262414" w:rsidP="00262414">
      <w:pPr>
        <w:pStyle w:val="BodyText"/>
      </w:pPr>
      <w:r>
        <w:t>Data collection begins at the school and LEA level. The district MV liaison is responsible for working with the district/charter data staff and the State Coordinator to ensure accurate data is provided that meets the required elements.</w:t>
      </w:r>
      <w:r>
        <w:br/>
      </w:r>
    </w:p>
    <w:p w14:paraId="2DF8957E" w14:textId="7DAB02E6" w:rsidR="00D424BD" w:rsidRPr="00262414" w:rsidRDefault="00D424BD" w:rsidP="00D424BD">
      <w:pPr>
        <w:rPr>
          <w:rFonts w:cs="Calibri"/>
          <w:color w:val="auto"/>
          <w:szCs w:val="24"/>
        </w:rPr>
      </w:pPr>
      <w:r w:rsidRPr="00262414">
        <w:rPr>
          <w:rFonts w:cs="Calibri"/>
          <w:color w:val="auto"/>
          <w:szCs w:val="24"/>
        </w:rPr>
        <w:t>In order to meet the data collection and dissemination requirements in federal law districts are required to collect and provide the identified data to the SDE on an annual basis; the SDE then submits the information to ED and use</w:t>
      </w:r>
      <w:r w:rsidR="001079A7" w:rsidRPr="00262414">
        <w:rPr>
          <w:rFonts w:cs="Calibri"/>
          <w:color w:val="auto"/>
          <w:szCs w:val="24"/>
        </w:rPr>
        <w:t>s</w:t>
      </w:r>
      <w:r w:rsidRPr="00262414">
        <w:rPr>
          <w:rFonts w:cs="Calibri"/>
          <w:color w:val="auto"/>
          <w:szCs w:val="24"/>
        </w:rPr>
        <w:t xml:space="preserve"> the data for required elements of public reports like state report cards.  </w:t>
      </w:r>
      <w:r w:rsidR="007D2EEF" w:rsidRPr="00262414">
        <w:rPr>
          <w:rFonts w:cs="Calibri"/>
          <w:color w:val="auto"/>
          <w:szCs w:val="24"/>
        </w:rPr>
        <w:t>Data is reported</w:t>
      </w:r>
      <w:r w:rsidR="00CF61FF" w:rsidRPr="00262414">
        <w:rPr>
          <w:rFonts w:cs="Calibri"/>
          <w:color w:val="auto"/>
          <w:szCs w:val="24"/>
        </w:rPr>
        <w:t xml:space="preserve"> to the SDE through the Idaho System for Education Excellence (ISEE) </w:t>
      </w:r>
    </w:p>
    <w:p w14:paraId="60C74129" w14:textId="17010D64" w:rsidR="00D424BD" w:rsidRPr="00262414" w:rsidRDefault="00D424BD" w:rsidP="00D424BD">
      <w:pPr>
        <w:spacing w:after="0"/>
        <w:rPr>
          <w:rFonts w:cs="Calibri"/>
          <w:color w:val="auto"/>
          <w:szCs w:val="24"/>
        </w:rPr>
      </w:pPr>
      <w:r w:rsidRPr="00262414">
        <w:rPr>
          <w:rFonts w:cs="Calibri"/>
          <w:color w:val="auto"/>
          <w:szCs w:val="24"/>
        </w:rPr>
        <w:t xml:space="preserve">The essential pieces of data that must be submitted by districts annually include:  </w:t>
      </w:r>
    </w:p>
    <w:p w14:paraId="69323ECB" w14:textId="77777777" w:rsidR="00D424BD" w:rsidRPr="00262414" w:rsidRDefault="00D424BD" w:rsidP="00200981">
      <w:pPr>
        <w:pStyle w:val="ListParagraph"/>
        <w:numPr>
          <w:ilvl w:val="0"/>
          <w:numId w:val="11"/>
        </w:numPr>
        <w:rPr>
          <w:rFonts w:cs="Calibri"/>
          <w:szCs w:val="24"/>
        </w:rPr>
      </w:pPr>
      <w:r w:rsidRPr="00262414">
        <w:rPr>
          <w:rFonts w:cs="Calibri"/>
          <w:szCs w:val="24"/>
        </w:rPr>
        <w:t>the number of homeless students enrolled in each grade, including preschool;</w:t>
      </w:r>
    </w:p>
    <w:p w14:paraId="479FECDA" w14:textId="77777777" w:rsidR="00D424BD" w:rsidRPr="00262414" w:rsidRDefault="00D424BD" w:rsidP="00200981">
      <w:pPr>
        <w:pStyle w:val="ListParagraph"/>
        <w:numPr>
          <w:ilvl w:val="0"/>
          <w:numId w:val="11"/>
        </w:numPr>
        <w:rPr>
          <w:rFonts w:cs="Calibri"/>
          <w:szCs w:val="24"/>
        </w:rPr>
      </w:pPr>
      <w:r w:rsidRPr="00262414">
        <w:rPr>
          <w:rFonts w:cs="Calibri"/>
          <w:szCs w:val="24"/>
        </w:rPr>
        <w:t>the primary nighttime residence of homeless students enrolled in school;</w:t>
      </w:r>
    </w:p>
    <w:p w14:paraId="5D4E51BE" w14:textId="77777777" w:rsidR="00D424BD" w:rsidRPr="00262414" w:rsidRDefault="00D424BD" w:rsidP="00200981">
      <w:pPr>
        <w:pStyle w:val="ListParagraph"/>
        <w:numPr>
          <w:ilvl w:val="0"/>
          <w:numId w:val="11"/>
        </w:numPr>
        <w:rPr>
          <w:rFonts w:cs="Calibri"/>
          <w:szCs w:val="24"/>
        </w:rPr>
      </w:pPr>
      <w:r w:rsidRPr="00262414">
        <w:rPr>
          <w:rFonts w:cs="Calibri"/>
          <w:szCs w:val="24"/>
        </w:rPr>
        <w:t>the number of homeless students enrolled in school that are a part of particular subgroups, including English learners, unaccompanied homeless youth, students with disabilities, and migratory students;</w:t>
      </w:r>
    </w:p>
    <w:p w14:paraId="20A2CB1B" w14:textId="77777777" w:rsidR="00D424BD" w:rsidRPr="00262414" w:rsidRDefault="00D424BD" w:rsidP="00200981">
      <w:pPr>
        <w:pStyle w:val="ListParagraph"/>
        <w:numPr>
          <w:ilvl w:val="0"/>
          <w:numId w:val="11"/>
        </w:numPr>
        <w:rPr>
          <w:rFonts w:cs="Calibri"/>
          <w:szCs w:val="24"/>
        </w:rPr>
      </w:pPr>
      <w:r w:rsidRPr="00262414">
        <w:rPr>
          <w:rFonts w:cs="Calibri"/>
          <w:szCs w:val="24"/>
        </w:rPr>
        <w:t xml:space="preserve">the number of homeless children and youth served by McKinney-Vento subgrants; </w:t>
      </w:r>
    </w:p>
    <w:p w14:paraId="20567F8F" w14:textId="77777777" w:rsidR="00D424BD" w:rsidRPr="00262414" w:rsidRDefault="00D424BD" w:rsidP="00200981">
      <w:pPr>
        <w:pStyle w:val="ListParagraph"/>
        <w:numPr>
          <w:ilvl w:val="0"/>
          <w:numId w:val="11"/>
        </w:numPr>
        <w:rPr>
          <w:rFonts w:cs="Calibri"/>
          <w:szCs w:val="24"/>
        </w:rPr>
      </w:pPr>
      <w:r w:rsidRPr="00262414">
        <w:rPr>
          <w:rFonts w:cs="Calibri"/>
          <w:szCs w:val="24"/>
        </w:rPr>
        <w:t>the number of homeless students served by McKinney-Vento subgrants that were also part of the four subgroups;</w:t>
      </w:r>
    </w:p>
    <w:p w14:paraId="316865FE" w14:textId="77777777" w:rsidR="00D424BD" w:rsidRPr="00262414" w:rsidRDefault="00D424BD" w:rsidP="00200981">
      <w:pPr>
        <w:pStyle w:val="ListParagraph"/>
        <w:numPr>
          <w:ilvl w:val="0"/>
          <w:numId w:val="11"/>
        </w:numPr>
        <w:spacing w:after="0"/>
        <w:rPr>
          <w:rFonts w:cs="Calibri"/>
          <w:szCs w:val="24"/>
        </w:rPr>
      </w:pPr>
      <w:r w:rsidRPr="00262414">
        <w:rPr>
          <w:rFonts w:cs="Calibri"/>
          <w:szCs w:val="24"/>
        </w:rPr>
        <w:t xml:space="preserve">the participation and performance of homeless students on reading, math, and science assessments;  </w:t>
      </w:r>
    </w:p>
    <w:p w14:paraId="0D1DA156" w14:textId="08D09007" w:rsidR="00D424BD" w:rsidRPr="00262414" w:rsidRDefault="00D424BD" w:rsidP="00200981">
      <w:pPr>
        <w:pStyle w:val="ListParagraph"/>
        <w:numPr>
          <w:ilvl w:val="0"/>
          <w:numId w:val="11"/>
        </w:numPr>
        <w:spacing w:after="0"/>
        <w:rPr>
          <w:rFonts w:cs="Calibri"/>
          <w:szCs w:val="24"/>
        </w:rPr>
      </w:pPr>
      <w:r w:rsidRPr="00262414">
        <w:rPr>
          <w:rFonts w:cs="Calibri"/>
          <w:szCs w:val="24"/>
        </w:rPr>
        <w:t xml:space="preserve">the number of homeless students that dropout or graduate; </w:t>
      </w:r>
    </w:p>
    <w:p w14:paraId="44320D52" w14:textId="505BEE85" w:rsidR="002763D7" w:rsidRPr="00262414" w:rsidRDefault="002763D7" w:rsidP="00200981">
      <w:pPr>
        <w:pStyle w:val="ListParagraph"/>
        <w:numPr>
          <w:ilvl w:val="0"/>
          <w:numId w:val="11"/>
        </w:numPr>
        <w:spacing w:after="0"/>
        <w:rPr>
          <w:rFonts w:cs="Calibri"/>
          <w:szCs w:val="24"/>
        </w:rPr>
      </w:pPr>
      <w:r w:rsidRPr="00262414">
        <w:rPr>
          <w:rFonts w:cs="Calibri"/>
          <w:szCs w:val="24"/>
        </w:rPr>
        <w:t>the number of homeless students who are chronically absent;</w:t>
      </w:r>
    </w:p>
    <w:p w14:paraId="448590B0" w14:textId="77777777" w:rsidR="00D424BD" w:rsidRPr="00262414" w:rsidRDefault="00D424BD" w:rsidP="00200981">
      <w:pPr>
        <w:pStyle w:val="ListParagraph"/>
        <w:numPr>
          <w:ilvl w:val="0"/>
          <w:numId w:val="11"/>
        </w:numPr>
        <w:spacing w:after="0"/>
        <w:rPr>
          <w:rFonts w:cs="Calibri"/>
          <w:szCs w:val="24"/>
        </w:rPr>
      </w:pPr>
      <w:r w:rsidRPr="00262414">
        <w:rPr>
          <w:rFonts w:cs="Calibri"/>
          <w:szCs w:val="24"/>
        </w:rPr>
        <w:t xml:space="preserve">the number of homeless students who are served by Title I, Part A; </w:t>
      </w:r>
    </w:p>
    <w:p w14:paraId="780EFC66" w14:textId="249E687F" w:rsidR="00D424BD" w:rsidRPr="00262414" w:rsidRDefault="00D424BD" w:rsidP="00200981">
      <w:pPr>
        <w:pStyle w:val="ListParagraph"/>
        <w:numPr>
          <w:ilvl w:val="0"/>
          <w:numId w:val="11"/>
        </w:numPr>
        <w:spacing w:after="0"/>
        <w:rPr>
          <w:rFonts w:cs="Calibri"/>
          <w:szCs w:val="24"/>
        </w:rPr>
      </w:pPr>
      <w:r w:rsidRPr="00262414">
        <w:rPr>
          <w:rFonts w:cs="Calibri"/>
          <w:szCs w:val="24"/>
        </w:rPr>
        <w:t xml:space="preserve">the number of homeless students who meet other measures of academic achievement identified by the state – </w:t>
      </w:r>
      <w:r w:rsidR="002763D7" w:rsidRPr="00262414">
        <w:rPr>
          <w:rFonts w:cs="Calibri"/>
          <w:szCs w:val="24"/>
        </w:rPr>
        <w:t xml:space="preserve">Idaho Standards Achievement Test (ISAT) and </w:t>
      </w:r>
      <w:r w:rsidRPr="00262414">
        <w:rPr>
          <w:rFonts w:cs="Calibri"/>
          <w:szCs w:val="24"/>
        </w:rPr>
        <w:t>Idaho Reading Indicator</w:t>
      </w:r>
      <w:r w:rsidR="002763D7" w:rsidRPr="00262414">
        <w:rPr>
          <w:rFonts w:cs="Calibri"/>
          <w:szCs w:val="24"/>
        </w:rPr>
        <w:t xml:space="preserve"> (IRI)</w:t>
      </w:r>
    </w:p>
    <w:p w14:paraId="08183757" w14:textId="1A4E5B12" w:rsidR="00262414" w:rsidRPr="00D2522E" w:rsidRDefault="0059468D" w:rsidP="00D2522E">
      <w:pPr>
        <w:pStyle w:val="Heading1"/>
      </w:pPr>
      <w:bookmarkStart w:id="15" w:name="_Toc75874784"/>
      <w:r w:rsidRPr="00D2522E">
        <w:t xml:space="preserve">Data Collection &amp; </w:t>
      </w:r>
      <w:r w:rsidR="00262414" w:rsidRPr="00D2522E">
        <w:t>Reporting</w:t>
      </w:r>
      <w:r w:rsidRPr="00D2522E">
        <w:t xml:space="preserve"> Tools</w:t>
      </w:r>
      <w:bookmarkEnd w:id="15"/>
      <w:r w:rsidR="00F223BA" w:rsidRPr="00D2522E">
        <w:t xml:space="preserve"> </w:t>
      </w:r>
    </w:p>
    <w:p w14:paraId="319D0D8A" w14:textId="362D3634" w:rsidR="001906DE" w:rsidRPr="005F3D37" w:rsidRDefault="00F223BA" w:rsidP="005D454E">
      <w:pPr>
        <w:pStyle w:val="Heading2"/>
      </w:pPr>
      <w:bookmarkStart w:id="16" w:name="_Toc75874785"/>
      <w:r w:rsidRPr="005F3D37">
        <w:t>Coding in Student Management System</w:t>
      </w:r>
      <w:bookmarkEnd w:id="16"/>
    </w:p>
    <w:p w14:paraId="57C93089" w14:textId="6C08F6D5" w:rsidR="001906DE" w:rsidRDefault="001906DE" w:rsidP="001906DE">
      <w:pPr>
        <w:pStyle w:val="BodyText"/>
      </w:pPr>
      <w:r w:rsidRPr="001906DE">
        <w:t>Identified students should be</w:t>
      </w:r>
      <w:r>
        <w:t xml:space="preserve"> coded in the district Student Management system as soon as they are identified to be included in district and state reporting.</w:t>
      </w:r>
      <w:r>
        <w:br/>
      </w:r>
    </w:p>
    <w:p w14:paraId="5684CF76" w14:textId="77777777" w:rsidR="001906DE" w:rsidRDefault="001906DE" w:rsidP="001906DE">
      <w:pPr>
        <w:pStyle w:val="BodyText"/>
      </w:pPr>
      <w:r>
        <w:t>Three pieces of information should be addressed in relation to coding students:</w:t>
      </w:r>
    </w:p>
    <w:p w14:paraId="446740FF" w14:textId="3EEF855D" w:rsidR="001906DE" w:rsidRDefault="001906DE" w:rsidP="00200981">
      <w:pPr>
        <w:pStyle w:val="BodyText"/>
        <w:numPr>
          <w:ilvl w:val="0"/>
          <w:numId w:val="13"/>
        </w:numPr>
      </w:pPr>
      <w:r>
        <w:t>MV status eligibility</w:t>
      </w:r>
    </w:p>
    <w:p w14:paraId="6FEF089C" w14:textId="2351CDF0" w:rsidR="001906DE" w:rsidRDefault="00A62C5B" w:rsidP="00200981">
      <w:pPr>
        <w:pStyle w:val="BodyText"/>
        <w:numPr>
          <w:ilvl w:val="0"/>
          <w:numId w:val="13"/>
        </w:numPr>
      </w:pPr>
      <w:r>
        <w:t>Primary Nighttime Residence/Living</w:t>
      </w:r>
      <w:r w:rsidR="001906DE">
        <w:t xml:space="preserve"> situation</w:t>
      </w:r>
      <w:r w:rsidR="008338B9">
        <w:t xml:space="preserve"> - </w:t>
      </w:r>
      <w:r w:rsidR="001906DE">
        <w:t>Doubled up (D), Hotel/Motel (</w:t>
      </w:r>
      <w:r w:rsidR="008338B9">
        <w:t>HM)</w:t>
      </w:r>
      <w:r w:rsidR="001906DE">
        <w:t>, Emergency Shelter</w:t>
      </w:r>
      <w:r w:rsidR="008338B9">
        <w:t xml:space="preserve"> (STH)</w:t>
      </w:r>
      <w:r w:rsidR="001906DE">
        <w:t>, Unsheltered/Substandard Housing</w:t>
      </w:r>
      <w:r w:rsidR="008338B9">
        <w:t xml:space="preserve"> (U)</w:t>
      </w:r>
    </w:p>
    <w:p w14:paraId="0D2F6E08" w14:textId="41B4E6C7" w:rsidR="00655803" w:rsidRDefault="001906DE" w:rsidP="00655803">
      <w:pPr>
        <w:pStyle w:val="BodyText"/>
        <w:numPr>
          <w:ilvl w:val="0"/>
          <w:numId w:val="13"/>
        </w:numPr>
      </w:pPr>
      <w:r>
        <w:t>Unaccompanied Youth</w:t>
      </w:r>
      <w:r w:rsidR="008338B9">
        <w:t xml:space="preserve"> (UY)</w:t>
      </w:r>
      <w:r>
        <w:t xml:space="preserve"> </w:t>
      </w:r>
      <w:r w:rsidR="008338B9">
        <w:t xml:space="preserve">- </w:t>
      </w:r>
      <w:r>
        <w:t>experiencing homelessness without a parent/guardian</w:t>
      </w:r>
      <w:r w:rsidR="008338B9">
        <w:t xml:space="preserve"> </w:t>
      </w:r>
    </w:p>
    <w:p w14:paraId="2D62CC52" w14:textId="77777777" w:rsidR="001906DE" w:rsidRDefault="001906DE" w:rsidP="001906DE">
      <w:pPr>
        <w:pStyle w:val="BodyText"/>
        <w:ind w:left="420"/>
      </w:pPr>
    </w:p>
    <w:p w14:paraId="78AC154A" w14:textId="6CCDD9F6" w:rsidR="00F223BA" w:rsidRDefault="0059468D" w:rsidP="005D454E">
      <w:pPr>
        <w:pStyle w:val="Heading2"/>
      </w:pPr>
      <w:bookmarkStart w:id="17" w:name="_Toc75874786"/>
      <w:r w:rsidRPr="005F3D37">
        <w:lastRenderedPageBreak/>
        <w:t>Student MV File</w:t>
      </w:r>
      <w:r w:rsidR="00E94195">
        <w:t xml:space="preserve"> &amp; Permanent Records File</w:t>
      </w:r>
      <w:bookmarkEnd w:id="17"/>
    </w:p>
    <w:p w14:paraId="50F17808" w14:textId="42E17C70" w:rsidR="0059468D" w:rsidRPr="005756E8" w:rsidRDefault="001906DE" w:rsidP="0059468D">
      <w:pPr>
        <w:rPr>
          <w:color w:val="auto"/>
        </w:rPr>
      </w:pPr>
      <w:r w:rsidRPr="005756E8">
        <w:rPr>
          <w:color w:val="auto"/>
        </w:rPr>
        <w:t>A student file should be created</w:t>
      </w:r>
      <w:r w:rsidR="005F3D37" w:rsidRPr="005756E8">
        <w:rPr>
          <w:color w:val="auto"/>
        </w:rPr>
        <w:t xml:space="preserve"> and maintained</w:t>
      </w:r>
      <w:r w:rsidRPr="005756E8">
        <w:rPr>
          <w:color w:val="auto"/>
        </w:rPr>
        <w:t xml:space="preserve"> for students deemed eligible for MV supports and services.  This record should be kept in </w:t>
      </w:r>
      <w:r w:rsidR="008338B9" w:rsidRPr="005756E8">
        <w:rPr>
          <w:color w:val="auto"/>
        </w:rPr>
        <w:t xml:space="preserve">a secure location.  FERPA protects the privacy of educational records related to homelessness.  </w:t>
      </w:r>
    </w:p>
    <w:p w14:paraId="080F23DB" w14:textId="77777777" w:rsidR="008338B9" w:rsidRPr="005756E8" w:rsidRDefault="008338B9" w:rsidP="008338B9">
      <w:pPr>
        <w:rPr>
          <w:color w:val="auto"/>
          <w:szCs w:val="24"/>
        </w:rPr>
      </w:pPr>
      <w:r w:rsidRPr="005756E8">
        <w:rPr>
          <w:color w:val="auto"/>
          <w:szCs w:val="24"/>
        </w:rPr>
        <w:t>Any record ordinarily kept by the school, including immunization or medical records, academic records, birth certificates, guardianship records, and evaluations for special services or programs, regarding each homeless child or youth shall be maintained –</w:t>
      </w:r>
    </w:p>
    <w:p w14:paraId="5AB88F4F" w14:textId="1DCF70B1" w:rsidR="008338B9" w:rsidRPr="005756E8" w:rsidRDefault="008338B9" w:rsidP="008338B9">
      <w:pPr>
        <w:ind w:left="720"/>
        <w:rPr>
          <w:color w:val="auto"/>
          <w:szCs w:val="24"/>
        </w:rPr>
      </w:pPr>
      <w:r w:rsidRPr="005756E8">
        <w:rPr>
          <w:color w:val="auto"/>
          <w:szCs w:val="24"/>
        </w:rPr>
        <w:t xml:space="preserve"> (i.) so that the records are available, in a timely fashion, when a child or youth enters a new school or school district; and </w:t>
      </w:r>
      <w:r w:rsidRPr="005756E8">
        <w:rPr>
          <w:color w:val="auto"/>
          <w:szCs w:val="24"/>
        </w:rPr>
        <w:br/>
        <w:t xml:space="preserve">(ii.) in a manner consistent with section 444 of the General Education Provisions Act (20 U.S.C. 1232g). </w:t>
      </w:r>
    </w:p>
    <w:p w14:paraId="663E88B3" w14:textId="1314B645" w:rsidR="008338B9" w:rsidRPr="005756E8" w:rsidRDefault="008338B9" w:rsidP="008338B9">
      <w:pPr>
        <w:rPr>
          <w:color w:val="auto"/>
          <w:szCs w:val="24"/>
        </w:rPr>
      </w:pPr>
      <w:r w:rsidRPr="005756E8">
        <w:rPr>
          <w:color w:val="auto"/>
          <w:szCs w:val="24"/>
        </w:rPr>
        <w:t xml:space="preserve">The LEA treats information about a homeless child or youth’s living situation as a student education record, and shall not be deemed to be directory information.  ESSA Section 722 (g)(D).  </w:t>
      </w:r>
      <w:proofErr w:type="gramStart"/>
      <w:r w:rsidRPr="005756E8">
        <w:rPr>
          <w:color w:val="auto"/>
          <w:szCs w:val="24"/>
        </w:rPr>
        <w:t>Personally</w:t>
      </w:r>
      <w:proofErr w:type="gramEnd"/>
      <w:r w:rsidRPr="005756E8">
        <w:rPr>
          <w:color w:val="auto"/>
          <w:szCs w:val="24"/>
        </w:rPr>
        <w:t xml:space="preserve"> Identifiable Information (P</w:t>
      </w:r>
      <w:r w:rsidR="00A928B6">
        <w:rPr>
          <w:color w:val="auto"/>
          <w:szCs w:val="24"/>
        </w:rPr>
        <w:t>I</w:t>
      </w:r>
      <w:r w:rsidRPr="005756E8">
        <w:rPr>
          <w:color w:val="auto"/>
          <w:szCs w:val="24"/>
        </w:rPr>
        <w:t xml:space="preserve">I) regarding a student’s living situation should only be shared and/or transferred via a secure means.  </w:t>
      </w:r>
    </w:p>
    <w:p w14:paraId="1641EB87" w14:textId="4E0C3687" w:rsidR="008338B9" w:rsidRPr="005756E8" w:rsidRDefault="008338B9" w:rsidP="005756E8">
      <w:pPr>
        <w:ind w:left="420"/>
        <w:rPr>
          <w:color w:val="auto"/>
          <w:szCs w:val="24"/>
        </w:rPr>
      </w:pPr>
      <w:r w:rsidRPr="005756E8">
        <w:rPr>
          <w:color w:val="auto"/>
          <w:szCs w:val="24"/>
        </w:rPr>
        <w:t xml:space="preserve">Contents of the Student MV file should include: </w:t>
      </w:r>
    </w:p>
    <w:p w14:paraId="4594B581" w14:textId="1BD275D7" w:rsidR="008338B9" w:rsidRDefault="008338B9" w:rsidP="00200981">
      <w:pPr>
        <w:pStyle w:val="ListParagraph"/>
        <w:numPr>
          <w:ilvl w:val="1"/>
          <w:numId w:val="13"/>
        </w:numPr>
        <w:rPr>
          <w:szCs w:val="24"/>
        </w:rPr>
      </w:pPr>
      <w:r w:rsidRPr="005756E8">
        <w:rPr>
          <w:szCs w:val="24"/>
        </w:rPr>
        <w:t>Enrollment and living situation</w:t>
      </w:r>
      <w:r w:rsidR="005756E8">
        <w:rPr>
          <w:szCs w:val="24"/>
        </w:rPr>
        <w:t>/eligibility</w:t>
      </w:r>
      <w:r w:rsidRPr="005756E8">
        <w:rPr>
          <w:szCs w:val="24"/>
        </w:rPr>
        <w:t xml:space="preserve"> documents</w:t>
      </w:r>
    </w:p>
    <w:p w14:paraId="73FF6769" w14:textId="7087D451" w:rsidR="00321B75" w:rsidRPr="005756E8" w:rsidRDefault="00321B75" w:rsidP="00200981">
      <w:pPr>
        <w:pStyle w:val="ListParagraph"/>
        <w:numPr>
          <w:ilvl w:val="1"/>
          <w:numId w:val="13"/>
        </w:numPr>
        <w:rPr>
          <w:szCs w:val="24"/>
        </w:rPr>
      </w:pPr>
      <w:r>
        <w:rPr>
          <w:szCs w:val="24"/>
        </w:rPr>
        <w:t>Copies of communication</w:t>
      </w:r>
      <w:r w:rsidR="001D6111">
        <w:rPr>
          <w:szCs w:val="24"/>
        </w:rPr>
        <w:t>/notification</w:t>
      </w:r>
      <w:r>
        <w:rPr>
          <w:szCs w:val="24"/>
        </w:rPr>
        <w:t xml:space="preserve"> with parents or UHY</w:t>
      </w:r>
    </w:p>
    <w:p w14:paraId="2902A35F" w14:textId="25E92DB3" w:rsidR="008338B9" w:rsidRDefault="008338B9" w:rsidP="00200981">
      <w:pPr>
        <w:pStyle w:val="ListParagraph"/>
        <w:numPr>
          <w:ilvl w:val="1"/>
          <w:numId w:val="13"/>
        </w:numPr>
        <w:rPr>
          <w:szCs w:val="24"/>
        </w:rPr>
      </w:pPr>
      <w:r w:rsidRPr="005756E8">
        <w:rPr>
          <w:szCs w:val="24"/>
        </w:rPr>
        <w:t xml:space="preserve">Evidence of processes for data </w:t>
      </w:r>
      <w:r w:rsidR="005756E8" w:rsidRPr="005756E8">
        <w:rPr>
          <w:szCs w:val="24"/>
        </w:rPr>
        <w:t>collection</w:t>
      </w:r>
      <w:r w:rsidRPr="005756E8">
        <w:rPr>
          <w:szCs w:val="24"/>
        </w:rPr>
        <w:t xml:space="preserve"> and monitoring student well-being, including: </w:t>
      </w:r>
      <w:r w:rsidR="005756E8" w:rsidRPr="005756E8">
        <w:rPr>
          <w:szCs w:val="24"/>
        </w:rPr>
        <w:t>attendance</w:t>
      </w:r>
      <w:r w:rsidRPr="005756E8">
        <w:rPr>
          <w:szCs w:val="24"/>
        </w:rPr>
        <w:t>, services</w:t>
      </w:r>
      <w:r w:rsidR="005756E8">
        <w:rPr>
          <w:szCs w:val="24"/>
        </w:rPr>
        <w:t>/referrals</w:t>
      </w:r>
      <w:r w:rsidRPr="005756E8">
        <w:rPr>
          <w:szCs w:val="24"/>
        </w:rPr>
        <w:t xml:space="preserve"> provided, academic</w:t>
      </w:r>
      <w:r w:rsidR="00981895">
        <w:rPr>
          <w:szCs w:val="24"/>
        </w:rPr>
        <w:t xml:space="preserve"> and/or behavioral supports</w:t>
      </w:r>
      <w:r w:rsidR="005756E8">
        <w:rPr>
          <w:szCs w:val="24"/>
        </w:rPr>
        <w:t xml:space="preserve"> and</w:t>
      </w:r>
      <w:r w:rsidRPr="005756E8">
        <w:rPr>
          <w:szCs w:val="24"/>
        </w:rPr>
        <w:t xml:space="preserve"> </w:t>
      </w:r>
      <w:r w:rsidR="00B2089F">
        <w:rPr>
          <w:szCs w:val="24"/>
        </w:rPr>
        <w:t>credit accrual/</w:t>
      </w:r>
      <w:r w:rsidRPr="005756E8">
        <w:rPr>
          <w:szCs w:val="24"/>
        </w:rPr>
        <w:t>progress</w:t>
      </w:r>
      <w:r w:rsidR="005756E8">
        <w:rPr>
          <w:szCs w:val="24"/>
        </w:rPr>
        <w:t xml:space="preserve"> toward graduation</w:t>
      </w:r>
      <w:r w:rsidRPr="005756E8">
        <w:rPr>
          <w:szCs w:val="24"/>
        </w:rPr>
        <w:t xml:space="preserve">. </w:t>
      </w:r>
    </w:p>
    <w:p w14:paraId="24802D60" w14:textId="524CFC6A" w:rsidR="005F0477" w:rsidRDefault="001D6111" w:rsidP="00200981">
      <w:pPr>
        <w:pStyle w:val="ListParagraph"/>
        <w:numPr>
          <w:ilvl w:val="1"/>
          <w:numId w:val="13"/>
        </w:numPr>
        <w:rPr>
          <w:szCs w:val="24"/>
        </w:rPr>
      </w:pPr>
      <w:r>
        <w:rPr>
          <w:szCs w:val="24"/>
        </w:rPr>
        <w:t>Dispute documentation</w:t>
      </w:r>
    </w:p>
    <w:p w14:paraId="6E7C4D11" w14:textId="4B3C08E0" w:rsidR="00C3637A" w:rsidRPr="00C3637A" w:rsidRDefault="00C3637A" w:rsidP="00C3637A">
      <w:pPr>
        <w:rPr>
          <w:b/>
          <w:i/>
          <w:szCs w:val="24"/>
        </w:rPr>
      </w:pPr>
      <w:r w:rsidRPr="00C3637A">
        <w:rPr>
          <w:b/>
          <w:i/>
          <w:szCs w:val="24"/>
        </w:rPr>
        <w:t>IMPORTANT!  A copy of the written “McKinney-Vento</w:t>
      </w:r>
      <w:r w:rsidR="00FC22F3">
        <w:rPr>
          <w:b/>
          <w:i/>
          <w:szCs w:val="24"/>
        </w:rPr>
        <w:t xml:space="preserve"> Eligibility Notification”</w:t>
      </w:r>
      <w:r w:rsidRPr="00C3637A">
        <w:rPr>
          <w:b/>
          <w:i/>
          <w:szCs w:val="24"/>
        </w:rPr>
        <w:t xml:space="preserve"> should be filed in the student’s permanent record file for the current year of eligibility.  This </w:t>
      </w:r>
      <w:r w:rsidR="00FC22F3">
        <w:rPr>
          <w:b/>
          <w:i/>
          <w:szCs w:val="24"/>
        </w:rPr>
        <w:t xml:space="preserve">form </w:t>
      </w:r>
      <w:r w:rsidRPr="00C3637A">
        <w:rPr>
          <w:b/>
          <w:i/>
          <w:szCs w:val="24"/>
        </w:rPr>
        <w:t xml:space="preserve">must be included </w:t>
      </w:r>
      <w:r w:rsidR="00FC22F3">
        <w:rPr>
          <w:b/>
          <w:i/>
          <w:szCs w:val="24"/>
        </w:rPr>
        <w:t>when</w:t>
      </w:r>
      <w:r w:rsidRPr="00C3637A">
        <w:rPr>
          <w:b/>
          <w:i/>
          <w:szCs w:val="24"/>
        </w:rPr>
        <w:t xml:space="preserve"> information</w:t>
      </w:r>
      <w:r w:rsidR="00FC22F3">
        <w:rPr>
          <w:b/>
          <w:i/>
          <w:szCs w:val="24"/>
        </w:rPr>
        <w:t xml:space="preserve"> is</w:t>
      </w:r>
      <w:r w:rsidRPr="00C3637A">
        <w:rPr>
          <w:b/>
          <w:i/>
          <w:szCs w:val="24"/>
        </w:rPr>
        <w:t xml:space="preserve"> sent to a</w:t>
      </w:r>
      <w:r w:rsidR="00FC22F3">
        <w:rPr>
          <w:b/>
          <w:i/>
          <w:szCs w:val="24"/>
        </w:rPr>
        <w:t>nother</w:t>
      </w:r>
      <w:r w:rsidRPr="00C3637A">
        <w:rPr>
          <w:b/>
          <w:i/>
          <w:szCs w:val="24"/>
        </w:rPr>
        <w:t xml:space="preserve"> school </w:t>
      </w:r>
      <w:r w:rsidR="00FC22F3">
        <w:rPr>
          <w:b/>
          <w:i/>
          <w:szCs w:val="24"/>
        </w:rPr>
        <w:t>during</w:t>
      </w:r>
      <w:r w:rsidRPr="00C3637A">
        <w:rPr>
          <w:b/>
          <w:i/>
          <w:szCs w:val="24"/>
        </w:rPr>
        <w:t xml:space="preserve"> </w:t>
      </w:r>
      <w:r w:rsidR="00FC22F3">
        <w:rPr>
          <w:b/>
          <w:i/>
          <w:szCs w:val="24"/>
        </w:rPr>
        <w:t xml:space="preserve">a mid-year </w:t>
      </w:r>
      <w:r w:rsidRPr="00C3637A">
        <w:rPr>
          <w:b/>
          <w:i/>
          <w:szCs w:val="24"/>
        </w:rPr>
        <w:t xml:space="preserve">transfer.  </w:t>
      </w:r>
    </w:p>
    <w:p w14:paraId="33E19D92" w14:textId="0A1D6389" w:rsidR="004B191F" w:rsidRDefault="00F223BA" w:rsidP="005D454E">
      <w:pPr>
        <w:pStyle w:val="Heading2"/>
      </w:pPr>
      <w:bookmarkStart w:id="18" w:name="_Toc75874787"/>
      <w:r w:rsidRPr="0059468D">
        <w:t>IDCI/Program Contact File</w:t>
      </w:r>
      <w:bookmarkEnd w:id="18"/>
    </w:p>
    <w:p w14:paraId="5F982275" w14:textId="1E6B6582" w:rsidR="0059468D" w:rsidRDefault="004B191F" w:rsidP="004B191F">
      <w:pPr>
        <w:pStyle w:val="BodyText"/>
      </w:pPr>
      <w:r>
        <w:t>The</w:t>
      </w:r>
      <w:r w:rsidR="00F223BA" w:rsidRPr="0059468D">
        <w:t xml:space="preserve"> </w:t>
      </w:r>
      <w:r>
        <w:t xml:space="preserve">Idaho District Contact Information system is a district program contact directory used by the SDE look up district/charter school program personnel for communication. </w:t>
      </w:r>
      <w:r w:rsidR="008D6108">
        <w:t xml:space="preserve">Program contact directory information displayed in the IDCI application is primarily updated from information/data reported through the ISEE Program Contact File submission.  The Program Contacts File can be updated at any time with changes taking effect 1-2 business days after the upload. </w:t>
      </w:r>
    </w:p>
    <w:p w14:paraId="4B0036AB" w14:textId="623E11BD" w:rsidR="008D6108" w:rsidRDefault="008D6108" w:rsidP="004B191F">
      <w:pPr>
        <w:pStyle w:val="BodyText"/>
      </w:pPr>
    </w:p>
    <w:p w14:paraId="1FC2752F" w14:textId="50D36EB3" w:rsidR="00D23854" w:rsidRDefault="008D6108" w:rsidP="00D23854">
      <w:pPr>
        <w:pStyle w:val="BodyText"/>
      </w:pPr>
      <w:r>
        <w:t xml:space="preserve">It is the district responsibility to keep the Homeless Education Program related contacts up to date. </w:t>
      </w:r>
      <w:r w:rsidR="00D23854">
        <w:t xml:space="preserve"> </w:t>
      </w:r>
      <w:r w:rsidR="00D23854" w:rsidRPr="008D6108">
        <w:t xml:space="preserve">To ensure that the correct information is published on the Homeless Education website, please contact </w:t>
      </w:r>
      <w:r w:rsidR="0041453E">
        <w:t xml:space="preserve">the </w:t>
      </w:r>
      <w:r w:rsidR="00285941">
        <w:t xml:space="preserve">SDE Technology Support desk @ 208-332-6987 or </w:t>
      </w:r>
      <w:hyperlink r:id="rId21" w:history="1">
        <w:r w:rsidR="00285941" w:rsidRPr="00DF5A54">
          <w:rPr>
            <w:rStyle w:val="Hyperlink"/>
            <w:rFonts w:ascii="Calibri" w:hAnsi="Calibri"/>
            <w:sz w:val="24"/>
          </w:rPr>
          <w:t>support@sde.idaho.gov</w:t>
        </w:r>
      </w:hyperlink>
      <w:r w:rsidR="00285941">
        <w:t xml:space="preserve"> </w:t>
      </w:r>
      <w:r w:rsidR="00D23854" w:rsidRPr="008D6108">
        <w:t>for assistance in updating roles.</w:t>
      </w:r>
    </w:p>
    <w:p w14:paraId="183533DB" w14:textId="6735C94E" w:rsidR="00F11AEA" w:rsidRDefault="008D6108" w:rsidP="00F11AEA">
      <w:pPr>
        <w:pStyle w:val="BodyText"/>
      </w:pPr>
      <w:r>
        <w:t xml:space="preserve"> </w:t>
      </w:r>
    </w:p>
    <w:p w14:paraId="1578906A" w14:textId="77777777" w:rsidR="00F11AEA" w:rsidRDefault="00F11AEA">
      <w:pPr>
        <w:rPr>
          <w:rFonts w:eastAsia="Arial" w:cs="Arial"/>
          <w:color w:val="3B3B3B" w:themeColor="text1" w:themeTint="E6"/>
          <w:szCs w:val="24"/>
          <w:lang w:eastAsia="en-US"/>
        </w:rPr>
      </w:pPr>
      <w:r>
        <w:br w:type="page"/>
      </w:r>
    </w:p>
    <w:p w14:paraId="0291EBCB" w14:textId="4C13049E" w:rsidR="008D6108" w:rsidRDefault="008D6108" w:rsidP="008D6108">
      <w:pPr>
        <w:pStyle w:val="BodyText"/>
        <w:ind w:firstLine="720"/>
        <w:rPr>
          <w:u w:val="single"/>
        </w:rPr>
      </w:pPr>
      <w:bookmarkStart w:id="19" w:name="_GoBack"/>
      <w:bookmarkEnd w:id="19"/>
      <w:r w:rsidRPr="008D6108">
        <w:rPr>
          <w:u w:val="single"/>
        </w:rPr>
        <w:lastRenderedPageBreak/>
        <w:t>Role Codes</w:t>
      </w:r>
    </w:p>
    <w:p w14:paraId="48371C09" w14:textId="5A4ABCA4" w:rsidR="008D6108" w:rsidRDefault="008D6108" w:rsidP="008D6108">
      <w:pPr>
        <w:pStyle w:val="BodyText"/>
        <w:ind w:left="720"/>
      </w:pPr>
      <w:r w:rsidRPr="008D6108">
        <w:rPr>
          <w:b/>
        </w:rPr>
        <w:t>McKinney-Vento Liaison (MVL)</w:t>
      </w:r>
      <w:r>
        <w:t xml:space="preserve"> – Districts may only assign one individual </w:t>
      </w:r>
      <w:r w:rsidRPr="008D6108">
        <w:t>the role of Title IX-A Homeless/McKinney-Vento Liaison</w:t>
      </w:r>
      <w:r>
        <w:t xml:space="preserve">.  This individual </w:t>
      </w:r>
      <w:r w:rsidR="00916782">
        <w:t>is the one</w:t>
      </w:r>
      <w:r>
        <w:t xml:space="preserve"> </w:t>
      </w:r>
      <w:r w:rsidR="00916782">
        <w:t>identified by the</w:t>
      </w:r>
      <w:r>
        <w:t xml:space="preserve"> district </w:t>
      </w:r>
      <w:r w:rsidR="00916782">
        <w:t xml:space="preserve">to ensure that the requirements related to the McKinney-Vento Act and the 10 duties of the MV liaison are met.  </w:t>
      </w:r>
      <w:r w:rsidRPr="008D6108">
        <w:t>This individual's contact information will be published as the district contact on the Homeless Education webpage.</w:t>
      </w:r>
    </w:p>
    <w:p w14:paraId="499CFCFF" w14:textId="26A2A23F" w:rsidR="008D6108" w:rsidRDefault="008D6108" w:rsidP="008D6108">
      <w:pPr>
        <w:pStyle w:val="BodyText"/>
        <w:ind w:left="720"/>
      </w:pPr>
      <w:r w:rsidRPr="008D6108">
        <w:t xml:space="preserve"> </w:t>
      </w:r>
    </w:p>
    <w:p w14:paraId="10EC2F06" w14:textId="52A25222" w:rsidR="008D6108" w:rsidRPr="008D6108" w:rsidRDefault="008D6108" w:rsidP="008D6108">
      <w:pPr>
        <w:pStyle w:val="BodyText"/>
        <w:ind w:left="720"/>
        <w:rPr>
          <w:b/>
        </w:rPr>
      </w:pPr>
      <w:r w:rsidRPr="008D6108">
        <w:rPr>
          <w:b/>
        </w:rPr>
        <w:t>Homeless Education Contact (HED)</w:t>
      </w:r>
      <w:r w:rsidRPr="008D6108">
        <w:t xml:space="preserve"> </w:t>
      </w:r>
      <w:r>
        <w:t>Districts</w:t>
      </w:r>
      <w:r w:rsidRPr="008D6108">
        <w:t xml:space="preserve"> may have</w:t>
      </w:r>
      <w:r>
        <w:t xml:space="preserve"> a</w:t>
      </w:r>
      <w:r w:rsidRPr="008D6108">
        <w:t xml:space="preserve"> number of individuals who are working in the Homeless Ed. program assigned the role of Title IX-A Homeless Contact (HED).  These individuals will be provided Homeless Ed</w:t>
      </w:r>
      <w:r w:rsidR="00916782">
        <w:t>. Program</w:t>
      </w:r>
      <w:r w:rsidRPr="008D6108">
        <w:t xml:space="preserve"> updates BUT WILL NOT have their contact info listed on the website</w:t>
      </w:r>
      <w:r w:rsidR="00916782">
        <w:t>.</w:t>
      </w:r>
    </w:p>
    <w:p w14:paraId="275FD81F" w14:textId="2B00F0DA" w:rsidR="008D6108" w:rsidRPr="0059468D" w:rsidRDefault="008D6108" w:rsidP="00D23854">
      <w:pPr>
        <w:pStyle w:val="BodyText"/>
      </w:pPr>
    </w:p>
    <w:p w14:paraId="68AD9C8F" w14:textId="60DB68CD" w:rsidR="0059468D" w:rsidRDefault="00F223BA" w:rsidP="005D454E">
      <w:pPr>
        <w:pStyle w:val="Heading2"/>
      </w:pPr>
      <w:bookmarkStart w:id="20" w:name="_Toc75874788"/>
      <w:r w:rsidRPr="0059468D">
        <w:t>ISEE Uploads</w:t>
      </w:r>
      <w:bookmarkEnd w:id="20"/>
    </w:p>
    <w:p w14:paraId="5C506FF7" w14:textId="786FA532" w:rsidR="00CF61FF" w:rsidRDefault="00CF61FF" w:rsidP="004B191F">
      <w:pPr>
        <w:pStyle w:val="BodyText"/>
      </w:pPr>
      <w:r>
        <w:t xml:space="preserve">The Idaho SDE has created the Idaho System for Educational Excellence, a K-12 Longitudinal Data System, which support the budgeting processes, data submission, and delivers information to educational stakeholders to create data-driven decisions. Data reporting is required from the LEA to the SDE through six (6) yearly data submissions.  LEAs report data to the SDE for all programs and students.  </w:t>
      </w:r>
    </w:p>
    <w:p w14:paraId="6E217369" w14:textId="1B83F85E" w:rsidR="00CF61FF" w:rsidRDefault="00CF61FF" w:rsidP="004B191F">
      <w:pPr>
        <w:pStyle w:val="BodyText"/>
      </w:pPr>
      <w:r>
        <w:t xml:space="preserve">For more information about </w:t>
      </w:r>
      <w:r w:rsidR="00544989">
        <w:t xml:space="preserve">dates for </w:t>
      </w:r>
      <w:r>
        <w:t xml:space="preserve">ISEE </w:t>
      </w:r>
      <w:r w:rsidR="00544989">
        <w:t xml:space="preserve">submissions </w:t>
      </w:r>
      <w:r>
        <w:t xml:space="preserve">or how to get access to the ISEE portal, please refer to the </w:t>
      </w:r>
      <w:hyperlink r:id="rId22" w:history="1">
        <w:r w:rsidRPr="00CF61FF">
          <w:rPr>
            <w:rStyle w:val="Hyperlink"/>
            <w:rFonts w:ascii="Calibri" w:hAnsi="Calibri"/>
            <w:sz w:val="24"/>
          </w:rPr>
          <w:t>ISEE Technology Resource Webpage</w:t>
        </w:r>
      </w:hyperlink>
      <w:r>
        <w:t xml:space="preserve"> (</w:t>
      </w:r>
      <w:hyperlink r:id="rId23" w:history="1">
        <w:r w:rsidRPr="00CF61FF">
          <w:rPr>
            <w:rStyle w:val="Hyperlink"/>
            <w:rFonts w:ascii="Calibri" w:hAnsi="Calibri"/>
            <w:sz w:val="24"/>
          </w:rPr>
          <w:t>http://www.sde.idaho.gov/tech-services/isee/</w:t>
        </w:r>
      </w:hyperlink>
      <w:r>
        <w:t>)</w:t>
      </w:r>
    </w:p>
    <w:p w14:paraId="362A66B5" w14:textId="3A2A3CDF" w:rsidR="00CF61FF" w:rsidRDefault="00CF61FF" w:rsidP="00CF61FF"/>
    <w:p w14:paraId="06D73224" w14:textId="7C37FDD8" w:rsidR="002009A4" w:rsidRPr="00655803" w:rsidRDefault="00B56BD8" w:rsidP="00495DFE">
      <w:pPr>
        <w:pStyle w:val="BodyText"/>
        <w:rPr>
          <w:b/>
          <w:i/>
        </w:rPr>
      </w:pPr>
      <w:r>
        <w:t>Homelessness d</w:t>
      </w:r>
      <w:r w:rsidR="00655803">
        <w:t xml:space="preserve">ata reported </w:t>
      </w:r>
      <w:r>
        <w:t xml:space="preserve">at the district/charter level </w:t>
      </w:r>
      <w:r w:rsidR="00655803">
        <w:t xml:space="preserve">include:  </w:t>
      </w:r>
      <w:r w:rsidR="00655803">
        <w:br/>
        <w:t xml:space="preserve">• the number of students experiencing homelessness in each grade </w:t>
      </w:r>
      <w:r>
        <w:br/>
      </w:r>
      <w:r w:rsidR="00655803">
        <w:t xml:space="preserve">• the type of primary nighttime residence the students had at the time they were identified as homeless </w:t>
      </w:r>
      <w:r>
        <w:br/>
      </w:r>
      <w:r w:rsidR="00655803">
        <w:t xml:space="preserve">• the racial/ethnic background of homeless enrolled students </w:t>
      </w:r>
      <w:r>
        <w:br/>
      </w:r>
      <w:r w:rsidR="00655803">
        <w:t xml:space="preserve">• the number of students in each subgroup of homeless students </w:t>
      </w:r>
      <w:r>
        <w:br/>
      </w:r>
      <w:r w:rsidR="00655803">
        <w:t>• the type of primary nighttime residence unaccompanied homeless youth (UHY) had at the time they were identified as homeless</w:t>
      </w:r>
      <w:r>
        <w:br/>
      </w:r>
      <w:r w:rsidR="00655803">
        <w:t>• the number of students served by McKinney-Vento subgrants</w:t>
      </w:r>
      <w:r>
        <w:br/>
      </w:r>
      <w:r w:rsidR="00655803">
        <w:t>• the number of students served by Title I targeted assistance or schoolwide programs</w:t>
      </w:r>
      <w:r>
        <w:br/>
      </w:r>
      <w:r w:rsidR="00655803">
        <w:t>• the number of homeless students who were chronically absent</w:t>
      </w:r>
      <w:r>
        <w:br/>
      </w:r>
      <w:r w:rsidR="00655803">
        <w:t xml:space="preserve">• the </w:t>
      </w:r>
      <w:r>
        <w:t>A</w:t>
      </w:r>
      <w:r w:rsidR="00655803">
        <w:t xml:space="preserve">djusted </w:t>
      </w:r>
      <w:r>
        <w:t>C</w:t>
      </w:r>
      <w:r w:rsidR="00655803">
        <w:t xml:space="preserve">ohort </w:t>
      </w:r>
      <w:r>
        <w:t>G</w:t>
      </w:r>
      <w:r w:rsidR="00655803">
        <w:t xml:space="preserve">raduation </w:t>
      </w:r>
      <w:r>
        <w:t>R</w:t>
      </w:r>
      <w:r w:rsidR="00655803">
        <w:t>ate of homeless students</w:t>
      </w:r>
      <w:r>
        <w:br/>
      </w:r>
      <w:r w:rsidR="00655803">
        <w:t>• the number of homeless students who complete high school</w:t>
      </w:r>
      <w:r>
        <w:br/>
      </w:r>
      <w:r w:rsidR="00655803">
        <w:t>• the number of homeless students who drop out of school</w:t>
      </w:r>
      <w:r>
        <w:br/>
      </w:r>
      <w:r w:rsidR="00134132">
        <w:br/>
      </w:r>
      <w:r w:rsidR="002F56CA" w:rsidRPr="005D454E">
        <w:rPr>
          <w:rStyle w:val="Heading2Char"/>
        </w:rPr>
        <w:t xml:space="preserve">Data </w:t>
      </w:r>
      <w:r w:rsidR="00134132" w:rsidRPr="005D454E">
        <w:rPr>
          <w:rStyle w:val="Heading2Char"/>
        </w:rPr>
        <w:t xml:space="preserve">Submission </w:t>
      </w:r>
      <w:r w:rsidR="002F56CA" w:rsidRPr="005D454E">
        <w:rPr>
          <w:rStyle w:val="Heading2Char"/>
        </w:rPr>
        <w:t xml:space="preserve">Timeline </w:t>
      </w:r>
      <w:r w:rsidR="00A522AE" w:rsidRPr="005D454E">
        <w:rPr>
          <w:rStyle w:val="Heading2Char"/>
        </w:rPr>
        <w:t>&amp; Verification Process</w:t>
      </w:r>
      <w:r w:rsidR="00134132" w:rsidRPr="005D454E">
        <w:rPr>
          <w:rStyle w:val="Heading2Char"/>
        </w:rPr>
        <w:br/>
      </w:r>
      <w:r w:rsidR="00134132" w:rsidRPr="00B56BD8">
        <w:rPr>
          <w:b/>
        </w:rPr>
        <w:t xml:space="preserve">IMPORTANT:  Local liaisons </w:t>
      </w:r>
      <w:r w:rsidR="00134132">
        <w:rPr>
          <w:b/>
        </w:rPr>
        <w:t>need to</w:t>
      </w:r>
      <w:r w:rsidR="00134132" w:rsidRPr="00B56BD8">
        <w:rPr>
          <w:b/>
        </w:rPr>
        <w:t xml:space="preserve"> verify d</w:t>
      </w:r>
      <w:r w:rsidR="00BB644E">
        <w:rPr>
          <w:b/>
        </w:rPr>
        <w:t>ata</w:t>
      </w:r>
      <w:r w:rsidR="00134132" w:rsidRPr="00B56BD8">
        <w:rPr>
          <w:b/>
        </w:rPr>
        <w:t xml:space="preserve"> with the district ISEE coordinator BEFORE data is uploaded via ISEE!</w:t>
      </w:r>
      <w:r w:rsidR="00495DFE">
        <w:rPr>
          <w:b/>
        </w:rPr>
        <w:br/>
      </w:r>
      <w:r w:rsidR="00655803">
        <w:rPr>
          <w:noProof/>
        </w:rPr>
        <w:lastRenderedPageBreak/>
        <w:drawing>
          <wp:inline distT="0" distB="0" distL="0" distR="0" wp14:anchorId="7BCCA376" wp14:editId="430FB159">
            <wp:extent cx="6834249" cy="3586348"/>
            <wp:effectExtent l="0" t="0" r="24130" b="0"/>
            <wp:docPr id="12" name="Diagram 12" descr="Data submission timeline &amp; verification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02A3EE1" w14:textId="0BD74A2B" w:rsidR="006B0117" w:rsidRDefault="006B0117" w:rsidP="00F223BA">
      <w:pPr>
        <w:pStyle w:val="Heading1"/>
      </w:pPr>
      <w:bookmarkStart w:id="21" w:name="_Toc75874789"/>
      <w:r w:rsidRPr="000911CF">
        <w:t>Funding &amp; Fiscal Responsibilities</w:t>
      </w:r>
      <w:bookmarkEnd w:id="21"/>
    </w:p>
    <w:p w14:paraId="60960E0E" w14:textId="670209B3" w:rsidR="004C0DE5" w:rsidRPr="002F56CA" w:rsidRDefault="004C0DE5" w:rsidP="004C0DE5">
      <w:pPr>
        <w:pStyle w:val="BodyText"/>
      </w:pPr>
      <w:r>
        <w:br/>
      </w:r>
      <w:r w:rsidR="00AD0195" w:rsidRPr="002F56CA">
        <w:t xml:space="preserve">Funding </w:t>
      </w:r>
      <w:r w:rsidRPr="002F56CA">
        <w:t xml:space="preserve">Options may include: </w:t>
      </w:r>
    </w:p>
    <w:p w14:paraId="77A60972" w14:textId="77777777" w:rsidR="004C0DE5" w:rsidRPr="002F56CA" w:rsidRDefault="004C0DE5" w:rsidP="004C0DE5">
      <w:pPr>
        <w:pStyle w:val="BodyText"/>
        <w:numPr>
          <w:ilvl w:val="0"/>
          <w:numId w:val="17"/>
        </w:numPr>
      </w:pPr>
      <w:r w:rsidRPr="002F56CA">
        <w:t>Title IA Homeless Set-Aside</w:t>
      </w:r>
    </w:p>
    <w:p w14:paraId="37C55CDD" w14:textId="77777777" w:rsidR="004C0DE5" w:rsidRPr="002F56CA" w:rsidRDefault="004C0DE5" w:rsidP="004C0DE5">
      <w:pPr>
        <w:pStyle w:val="BodyText"/>
        <w:numPr>
          <w:ilvl w:val="0"/>
          <w:numId w:val="17"/>
        </w:numPr>
      </w:pPr>
      <w:r w:rsidRPr="002F56CA">
        <w:t>MV/Homeless Enhancement Subgrant</w:t>
      </w:r>
    </w:p>
    <w:p w14:paraId="29886D44" w14:textId="77777777" w:rsidR="004C0DE5" w:rsidRPr="002F56CA" w:rsidRDefault="004C0DE5" w:rsidP="004C0DE5">
      <w:pPr>
        <w:pStyle w:val="BodyText"/>
        <w:numPr>
          <w:ilvl w:val="0"/>
          <w:numId w:val="17"/>
        </w:numPr>
      </w:pPr>
      <w:r w:rsidRPr="002F56CA">
        <w:t>Other State Programs</w:t>
      </w:r>
    </w:p>
    <w:p w14:paraId="71D4A184" w14:textId="77777777" w:rsidR="004C0DE5" w:rsidRPr="002F56CA" w:rsidRDefault="004C0DE5" w:rsidP="004C0DE5">
      <w:pPr>
        <w:pStyle w:val="BodyText"/>
        <w:numPr>
          <w:ilvl w:val="0"/>
          <w:numId w:val="17"/>
        </w:numPr>
      </w:pPr>
      <w:r w:rsidRPr="002F56CA">
        <w:t>District Funds</w:t>
      </w:r>
    </w:p>
    <w:p w14:paraId="054540AA" w14:textId="77777777" w:rsidR="004C0DE5" w:rsidRPr="002F56CA" w:rsidRDefault="004C0DE5" w:rsidP="004C0DE5">
      <w:pPr>
        <w:pStyle w:val="BodyText"/>
        <w:numPr>
          <w:ilvl w:val="0"/>
          <w:numId w:val="17"/>
        </w:numPr>
      </w:pPr>
      <w:r w:rsidRPr="002F56CA">
        <w:t xml:space="preserve">“Angel Fund” </w:t>
      </w:r>
    </w:p>
    <w:p w14:paraId="4CCE690A" w14:textId="5E98B4C2" w:rsidR="004C0DE5" w:rsidRDefault="004C0DE5" w:rsidP="004C0DE5">
      <w:pPr>
        <w:pStyle w:val="BodyText"/>
        <w:numPr>
          <w:ilvl w:val="0"/>
          <w:numId w:val="17"/>
        </w:numPr>
      </w:pPr>
      <w:r w:rsidRPr="002F56CA">
        <w:t xml:space="preserve">Community Partners &amp; Donations </w:t>
      </w:r>
    </w:p>
    <w:p w14:paraId="235B4E4B" w14:textId="77777777" w:rsidR="002F56CA" w:rsidRPr="002F56CA" w:rsidRDefault="002F56CA" w:rsidP="002F56CA">
      <w:pPr>
        <w:pStyle w:val="BodyText"/>
        <w:ind w:left="1080"/>
      </w:pPr>
    </w:p>
    <w:p w14:paraId="5D45103D" w14:textId="444D5D53" w:rsidR="004D7B0D" w:rsidRPr="004D7B0D" w:rsidRDefault="002F56CA" w:rsidP="004D7B0D">
      <w:pPr>
        <w:pStyle w:val="BodyText"/>
      </w:pPr>
      <w:r w:rsidRPr="004D7B0D">
        <w:rPr>
          <w:highlight w:val="cyan"/>
        </w:rPr>
        <w:t>(Th</w:t>
      </w:r>
      <w:r>
        <w:rPr>
          <w:highlight w:val="cyan"/>
        </w:rPr>
        <w:t>e following two</w:t>
      </w:r>
      <w:r w:rsidRPr="004D7B0D">
        <w:rPr>
          <w:highlight w:val="cyan"/>
        </w:rPr>
        <w:t xml:space="preserve"> section</w:t>
      </w:r>
      <w:r>
        <w:rPr>
          <w:highlight w:val="cyan"/>
        </w:rPr>
        <w:t>s</w:t>
      </w:r>
      <w:r w:rsidRPr="004D7B0D">
        <w:rPr>
          <w:highlight w:val="cyan"/>
        </w:rPr>
        <w:t xml:space="preserve"> should be personalized by each district/charter)</w:t>
      </w:r>
    </w:p>
    <w:p w14:paraId="62449059" w14:textId="77777777" w:rsidR="004C0DE5" w:rsidRDefault="000911CF" w:rsidP="00D2522E">
      <w:pPr>
        <w:pStyle w:val="Heading2"/>
      </w:pPr>
      <w:bookmarkStart w:id="22" w:name="_Toc75874790"/>
      <w:r w:rsidRPr="00D2522E">
        <w:t>Funding Options</w:t>
      </w:r>
      <w:bookmarkEnd w:id="22"/>
    </w:p>
    <w:p w14:paraId="6175CFF3" w14:textId="67CCA784" w:rsidR="001A4BBC" w:rsidRPr="001A4BBC" w:rsidRDefault="004C0DE5" w:rsidP="001A4BBC">
      <w:pPr>
        <w:pStyle w:val="ListParagraph"/>
        <w:numPr>
          <w:ilvl w:val="0"/>
          <w:numId w:val="20"/>
        </w:numPr>
        <w:rPr>
          <w:highlight w:val="cyan"/>
        </w:rPr>
      </w:pPr>
      <w:r>
        <w:rPr>
          <w:highlight w:val="cyan"/>
        </w:rPr>
        <w:t>Provide description of what funds are used to support students experiencing homelessness</w:t>
      </w:r>
      <w:r w:rsidR="00A07547">
        <w:rPr>
          <w:highlight w:val="cyan"/>
        </w:rPr>
        <w:t xml:space="preserve"> AND how the amount is determined</w:t>
      </w:r>
    </w:p>
    <w:p w14:paraId="7D2A541D" w14:textId="63842283" w:rsidR="000911CF" w:rsidRDefault="000911CF" w:rsidP="005713E8">
      <w:pPr>
        <w:pStyle w:val="Heading2"/>
      </w:pPr>
      <w:bookmarkStart w:id="23" w:name="_Toc75874791"/>
      <w:r w:rsidRPr="004D7B0D">
        <w:t>Accounting processes</w:t>
      </w:r>
      <w:bookmarkEnd w:id="23"/>
    </w:p>
    <w:p w14:paraId="5F2CF3FF" w14:textId="437A3C88" w:rsidR="004D7B0D" w:rsidRDefault="004D7B0D" w:rsidP="004D7B0D">
      <w:pPr>
        <w:pStyle w:val="ListParagraph"/>
        <w:numPr>
          <w:ilvl w:val="0"/>
          <w:numId w:val="20"/>
        </w:numPr>
        <w:rPr>
          <w:highlight w:val="cyan"/>
        </w:rPr>
      </w:pPr>
      <w:r>
        <w:rPr>
          <w:highlight w:val="cyan"/>
        </w:rPr>
        <w:t>Provide description of h</w:t>
      </w:r>
      <w:r w:rsidRPr="004D7B0D">
        <w:rPr>
          <w:highlight w:val="cyan"/>
        </w:rPr>
        <w:t>ow are funds accessed and accounted for</w:t>
      </w:r>
    </w:p>
    <w:p w14:paraId="4370FEDA" w14:textId="1F3ACE04" w:rsidR="001A4BBC" w:rsidRPr="00434C6C" w:rsidRDefault="001A4BBC" w:rsidP="00434C6C">
      <w:pPr>
        <w:rPr>
          <w:b/>
          <w:i/>
        </w:rPr>
      </w:pPr>
      <w:r w:rsidRPr="001A4BBC">
        <w:rPr>
          <w:i/>
        </w:rPr>
        <w:t>NOTE:  See Idaho IX-A Homeless Education Website</w:t>
      </w:r>
      <w:r>
        <w:rPr>
          <w:i/>
        </w:rPr>
        <w:t xml:space="preserve">, FA 3-Allowable Use of Funds and FA12 - </w:t>
      </w:r>
      <w:r w:rsidRPr="001A4BBC">
        <w:rPr>
          <w:i/>
        </w:rPr>
        <w:t xml:space="preserve">Homeless Education </w:t>
      </w:r>
      <w:r>
        <w:rPr>
          <w:i/>
        </w:rPr>
        <w:t xml:space="preserve">Program Funding for “Homeless Set-Aside &amp; Program Development Needs Assessment” </w:t>
      </w:r>
    </w:p>
    <w:p w14:paraId="3367520F" w14:textId="3D69B3A6" w:rsidR="000911CF" w:rsidRPr="000911CF" w:rsidRDefault="000911CF" w:rsidP="00F223BA">
      <w:pPr>
        <w:pStyle w:val="Heading1"/>
      </w:pPr>
      <w:bookmarkStart w:id="24" w:name="_Toc75874792"/>
      <w:r w:rsidRPr="000911CF">
        <w:lastRenderedPageBreak/>
        <w:t xml:space="preserve">McKinney-Vento </w:t>
      </w:r>
      <w:r w:rsidR="00F223BA" w:rsidRPr="000911CF">
        <w:t>Liaison</w:t>
      </w:r>
      <w:bookmarkEnd w:id="24"/>
    </w:p>
    <w:p w14:paraId="4E1BAEC5" w14:textId="20859397" w:rsidR="004B191F" w:rsidRPr="004B191F" w:rsidRDefault="00D50011" w:rsidP="004B191F">
      <w:pPr>
        <w:pStyle w:val="BodyText"/>
        <w:rPr>
          <w:color w:val="auto"/>
        </w:rPr>
      </w:pPr>
      <w:r w:rsidRPr="004B191F">
        <w:rPr>
          <w:rStyle w:val="BodyTextChar"/>
          <w:color w:val="auto"/>
        </w:rPr>
        <w:t>The local liaison is the key to ensuring homeless children and youths receive the services they need. Required in all LEAs regardless of subgrant status, the liaison is the primary contact between homeless families, school and LEA staff, shelter workers, and other service providers.</w:t>
      </w:r>
      <w:r w:rsidRPr="004B191F">
        <w:rPr>
          <w:color w:val="auto"/>
        </w:rPr>
        <w:t xml:space="preserve"> </w:t>
      </w:r>
      <w:r w:rsidR="004B191F" w:rsidRPr="004B191F">
        <w:rPr>
          <w:color w:val="auto"/>
        </w:rPr>
        <w:t xml:space="preserve">The district McKinney-Vento liaison’s contact information is annually published on the SDE Homeless Education website. </w:t>
      </w:r>
    </w:p>
    <w:p w14:paraId="75B3C96E" w14:textId="77777777" w:rsidR="00D1522F" w:rsidRDefault="00D1522F" w:rsidP="00D50011">
      <w:pPr>
        <w:pStyle w:val="BodyText"/>
      </w:pPr>
    </w:p>
    <w:p w14:paraId="56117EAA" w14:textId="3F7BCFF0" w:rsidR="00D50011" w:rsidRDefault="00D1522F" w:rsidP="00D1522F">
      <w:pPr>
        <w:pStyle w:val="BodyText"/>
      </w:pPr>
      <w:r w:rsidRPr="00D1522F">
        <w:t xml:space="preserve">The local liaison can fulfill many roles. In carrying out the responsibilities of the position, this person will </w:t>
      </w:r>
      <w:r w:rsidR="0032253A">
        <w:t>act as</w:t>
      </w:r>
      <w:r w:rsidRPr="00D1522F">
        <w:t xml:space="preserve"> an administrator, a professional development coordinator, a school social worker, and an outreach specialist. The LEA </w:t>
      </w:r>
      <w:r w:rsidR="008A5412">
        <w:t xml:space="preserve">will </w:t>
      </w:r>
      <w:r w:rsidRPr="00D1522F">
        <w:t xml:space="preserve">shape the position based on its current needs in serving homeless children and youths. Therefore, the LEA </w:t>
      </w:r>
      <w:r>
        <w:t>will</w:t>
      </w:r>
      <w:r w:rsidRPr="00D1522F">
        <w:t xml:space="preserve"> provide the liaison with sufficient time and capacity to carry out the required set of duties </w:t>
      </w:r>
      <w:r w:rsidR="009E37A2" w:rsidRPr="00D1522F">
        <w:t xml:space="preserve">as described in 42 USC §11432(g)(6)(A). </w:t>
      </w:r>
    </w:p>
    <w:p w14:paraId="5311A243" w14:textId="77777777" w:rsidR="00D1522F" w:rsidRPr="00D1522F" w:rsidRDefault="00D1522F" w:rsidP="00D1522F">
      <w:pPr>
        <w:pStyle w:val="BodyText"/>
      </w:pPr>
    </w:p>
    <w:p w14:paraId="5F3D0526" w14:textId="79553CFC" w:rsidR="002009A4" w:rsidRPr="00D50011" w:rsidRDefault="002009A4" w:rsidP="002009A4">
      <w:pPr>
        <w:rPr>
          <w:color w:val="auto"/>
        </w:rPr>
      </w:pPr>
      <w:r w:rsidRPr="00D50011">
        <w:rPr>
          <w:color w:val="auto"/>
        </w:rPr>
        <w:t xml:space="preserve">McKinney-Vento liaisons must ensure that: </w:t>
      </w:r>
    </w:p>
    <w:p w14:paraId="43DB2C8C" w14:textId="4A48D904" w:rsidR="002009A4" w:rsidRDefault="002009A4" w:rsidP="00200981">
      <w:pPr>
        <w:pStyle w:val="ListParagraph"/>
        <w:numPr>
          <w:ilvl w:val="0"/>
          <w:numId w:val="12"/>
        </w:numPr>
        <w:jc w:val="both"/>
      </w:pPr>
      <w:r>
        <w:t xml:space="preserve">homeless children and youth are identified by school personnel through outreach and coordination with other entities and agencies; </w:t>
      </w:r>
    </w:p>
    <w:p w14:paraId="73DBCDAD" w14:textId="77777777" w:rsidR="002009A4" w:rsidRDefault="002009A4" w:rsidP="00200981">
      <w:pPr>
        <w:pStyle w:val="ListParagraph"/>
        <w:numPr>
          <w:ilvl w:val="0"/>
          <w:numId w:val="12"/>
        </w:numPr>
        <w:jc w:val="both"/>
      </w:pPr>
      <w:r>
        <w:t xml:space="preserve">homeless children and youth are enrolled, and have a full and equal opportunity to succeed, in school; </w:t>
      </w:r>
    </w:p>
    <w:p w14:paraId="4F74AA97" w14:textId="65BD94B5" w:rsidR="002009A4" w:rsidRDefault="002009A4" w:rsidP="00200981">
      <w:pPr>
        <w:pStyle w:val="ListParagraph"/>
        <w:numPr>
          <w:ilvl w:val="0"/>
          <w:numId w:val="12"/>
        </w:numPr>
        <w:jc w:val="both"/>
      </w:pPr>
      <w:r>
        <w:t>homeless families, children and youth receive educational services for which they are eligible, including Head Start, early intervention</w:t>
      </w:r>
      <w:r w:rsidR="00D50011">
        <w:t xml:space="preserve"> services under Part C (Idaho Infant Toddler Program) of the Individuals with Disabilities Education Act (IDEA)</w:t>
      </w:r>
      <w:r>
        <w:t xml:space="preserve">, and other preschool programs administered by the LEA; </w:t>
      </w:r>
    </w:p>
    <w:p w14:paraId="28C8D263" w14:textId="77777777" w:rsidR="002009A4" w:rsidRDefault="002009A4" w:rsidP="00200981">
      <w:pPr>
        <w:pStyle w:val="ListParagraph"/>
        <w:numPr>
          <w:ilvl w:val="0"/>
          <w:numId w:val="12"/>
        </w:numPr>
        <w:jc w:val="both"/>
      </w:pPr>
      <w:r>
        <w:t xml:space="preserve">homeless families, children and youth receive referrals to health, dental, mental health, housing, substance abuse, and other appropriate services; </w:t>
      </w:r>
    </w:p>
    <w:p w14:paraId="6DB5C36A" w14:textId="04F0715C" w:rsidR="002009A4" w:rsidRDefault="002009A4" w:rsidP="00200981">
      <w:pPr>
        <w:pStyle w:val="ListParagraph"/>
        <w:numPr>
          <w:ilvl w:val="0"/>
          <w:numId w:val="12"/>
        </w:numPr>
        <w:jc w:val="both"/>
      </w:pPr>
      <w:r>
        <w:t>parents or guardians are informed of the educational and related opportunities available to their children and are provided with meaningful opportunities to participate</w:t>
      </w:r>
      <w:r w:rsidR="00D50011">
        <w:t xml:space="preserve"> in the education of their children</w:t>
      </w:r>
      <w:r>
        <w:t xml:space="preserve">; </w:t>
      </w:r>
    </w:p>
    <w:p w14:paraId="422B6416" w14:textId="77777777" w:rsidR="002009A4" w:rsidRDefault="002009A4" w:rsidP="00200981">
      <w:pPr>
        <w:pStyle w:val="ListParagraph"/>
        <w:numPr>
          <w:ilvl w:val="0"/>
          <w:numId w:val="12"/>
        </w:numPr>
        <w:jc w:val="both"/>
      </w:pPr>
      <w:r>
        <w:t xml:space="preserve">public notice of homeless students’ rights is disseminated in locations frequented by parents, guardians and unaccompanied youth, including schools, shelters, libraries and soup kitchens, in an understandable manner and form; </w:t>
      </w:r>
    </w:p>
    <w:p w14:paraId="5AB835C1" w14:textId="49E35689" w:rsidR="002009A4" w:rsidRDefault="002009A4" w:rsidP="00200981">
      <w:pPr>
        <w:pStyle w:val="ListParagraph"/>
        <w:numPr>
          <w:ilvl w:val="0"/>
          <w:numId w:val="12"/>
        </w:numPr>
        <w:jc w:val="both"/>
      </w:pPr>
      <w:r>
        <w:t>enrollment disputes are mediated</w:t>
      </w:r>
      <w:r w:rsidR="009E37A2">
        <w:t xml:space="preserve"> </w:t>
      </w:r>
      <w:r w:rsidR="009E37A2" w:rsidRPr="009E37A2">
        <w:rPr>
          <w:rFonts w:eastAsia="Calibri" w:cs="Calibri"/>
          <w:szCs w:val="24"/>
        </w:rPr>
        <w:t>according to 42 U.S.C. § 11432(g)(3)(E)</w:t>
      </w:r>
      <w:r w:rsidRPr="009E37A2">
        <w:rPr>
          <w:rFonts w:cs="Calibri"/>
        </w:rPr>
        <w:t>;</w:t>
      </w:r>
      <w:r>
        <w:t xml:space="preserve"> </w:t>
      </w:r>
    </w:p>
    <w:p w14:paraId="500B82D3" w14:textId="77777777" w:rsidR="002009A4" w:rsidRDefault="002009A4" w:rsidP="00200981">
      <w:pPr>
        <w:pStyle w:val="ListParagraph"/>
        <w:numPr>
          <w:ilvl w:val="0"/>
          <w:numId w:val="12"/>
        </w:numPr>
        <w:jc w:val="both"/>
      </w:pPr>
      <w:r>
        <w:t xml:space="preserve">parents, guardians and unaccompanied youth are informed of and assisted in accessing transportation services, including transportation to the school of origin; </w:t>
      </w:r>
    </w:p>
    <w:p w14:paraId="374518B1" w14:textId="77777777" w:rsidR="002009A4" w:rsidRDefault="002009A4" w:rsidP="00200981">
      <w:pPr>
        <w:pStyle w:val="ListParagraph"/>
        <w:numPr>
          <w:ilvl w:val="0"/>
          <w:numId w:val="12"/>
        </w:numPr>
        <w:jc w:val="both"/>
      </w:pPr>
      <w:r>
        <w:t xml:space="preserve">school personnel providing McKinney-Vento services receive professional development and other support; and </w:t>
      </w:r>
    </w:p>
    <w:p w14:paraId="7B2DAB1D" w14:textId="4FC578F1" w:rsidR="002009A4" w:rsidRPr="002009A4" w:rsidRDefault="002009A4" w:rsidP="00200981">
      <w:pPr>
        <w:pStyle w:val="ListParagraph"/>
        <w:numPr>
          <w:ilvl w:val="0"/>
          <w:numId w:val="12"/>
        </w:numPr>
        <w:jc w:val="both"/>
      </w:pPr>
      <w:r>
        <w:t xml:space="preserve">unaccompanied youth are enrolled in school, have opportunities to meet the same challenging </w:t>
      </w:r>
      <w:r w:rsidR="00D50011">
        <w:t xml:space="preserve">state </w:t>
      </w:r>
      <w:r>
        <w:t xml:space="preserve">academic standards </w:t>
      </w:r>
      <w:r w:rsidR="00D50011">
        <w:t xml:space="preserve">as </w:t>
      </w:r>
      <w:r>
        <w:t xml:space="preserve">other children and youth, including through receiving partial credits, and are informed of their status as independent students for the </w:t>
      </w:r>
      <w:r w:rsidR="009E37A2">
        <w:t>Free Application for Federal Student Aid (</w:t>
      </w:r>
      <w:r>
        <w:t>FAFSA</w:t>
      </w:r>
      <w:r w:rsidR="009E37A2">
        <w:t>)</w:t>
      </w:r>
      <w:r>
        <w:t xml:space="preserve"> and receive verification of that status. </w:t>
      </w:r>
    </w:p>
    <w:p w14:paraId="5CB14B7C" w14:textId="6B5FC60D" w:rsidR="000911CF" w:rsidRPr="000911CF" w:rsidRDefault="004B191F" w:rsidP="000911CF">
      <w:r w:rsidRPr="00C2196F">
        <w:rPr>
          <w:i/>
        </w:rPr>
        <w:t xml:space="preserve">NOTE:  See Idaho IX-A Homeless Education Website – </w:t>
      </w:r>
      <w:r>
        <w:rPr>
          <w:i/>
        </w:rPr>
        <w:t>PROG</w:t>
      </w:r>
      <w:r w:rsidRPr="00C2196F">
        <w:rPr>
          <w:i/>
        </w:rPr>
        <w:t xml:space="preserve"> </w:t>
      </w:r>
      <w:r>
        <w:rPr>
          <w:i/>
        </w:rPr>
        <w:t>2</w:t>
      </w:r>
      <w:r w:rsidRPr="00C2196F">
        <w:rPr>
          <w:i/>
        </w:rPr>
        <w:t xml:space="preserve">8 for </w:t>
      </w:r>
      <w:r>
        <w:rPr>
          <w:i/>
        </w:rPr>
        <w:t>a customizable annual MV Liaison Calendar</w:t>
      </w:r>
      <w:r>
        <w:rPr>
          <w:highlight w:val="yellow"/>
        </w:rPr>
        <w:t xml:space="preserve"> </w:t>
      </w:r>
    </w:p>
    <w:p w14:paraId="46C262E5" w14:textId="09C47DBF" w:rsidR="000911CF" w:rsidRDefault="000911CF" w:rsidP="00F223BA">
      <w:pPr>
        <w:pStyle w:val="Heading1"/>
      </w:pPr>
      <w:bookmarkStart w:id="25" w:name="_Toc75874793"/>
      <w:r w:rsidRPr="000911CF">
        <w:lastRenderedPageBreak/>
        <w:t>District MV Polic</w:t>
      </w:r>
      <w:r w:rsidR="00CA3108">
        <w:t>y</w:t>
      </w:r>
      <w:bookmarkEnd w:id="25"/>
    </w:p>
    <w:p w14:paraId="5218AF20" w14:textId="0BE4F9FD" w:rsidR="00CA3108" w:rsidRPr="00446370" w:rsidRDefault="00887ABA" w:rsidP="00CA3108">
      <w:pPr>
        <w:pStyle w:val="BodyText"/>
        <w:rPr>
          <w:color w:val="auto"/>
        </w:rPr>
      </w:pPr>
      <w:r w:rsidRPr="00446370">
        <w:rPr>
          <w:rFonts w:eastAsia="Calibri"/>
          <w:color w:val="auto"/>
        </w:rPr>
        <w:t xml:space="preserve">The district/charter ensures that policies and procedures do not create barriers for the education of homeless children and youths.  The board policy regarding the education of homeless students is </w:t>
      </w:r>
      <w:r w:rsidR="00CA3108" w:rsidRPr="00446370">
        <w:rPr>
          <w:color w:val="auto"/>
        </w:rPr>
        <w:t>regularly review</w:t>
      </w:r>
      <w:r w:rsidRPr="00446370">
        <w:rPr>
          <w:color w:val="auto"/>
        </w:rPr>
        <w:t>ed to ensure that the policy meets</w:t>
      </w:r>
      <w:r w:rsidR="00CA3108" w:rsidRPr="00446370">
        <w:rPr>
          <w:color w:val="auto"/>
        </w:rPr>
        <w:t xml:space="preserve"> </w:t>
      </w:r>
      <w:r w:rsidRPr="00446370">
        <w:rPr>
          <w:color w:val="auto"/>
        </w:rPr>
        <w:t>all of the necessary components</w:t>
      </w:r>
      <w:r w:rsidR="00CA3108" w:rsidRPr="00446370">
        <w:rPr>
          <w:color w:val="auto"/>
        </w:rPr>
        <w:t xml:space="preserve">. </w:t>
      </w:r>
    </w:p>
    <w:p w14:paraId="3930AFF0" w14:textId="1BDA581E" w:rsidR="00887ABA" w:rsidRPr="00446370" w:rsidRDefault="00887ABA" w:rsidP="00CA3108">
      <w:pPr>
        <w:pStyle w:val="BodyText"/>
        <w:rPr>
          <w:color w:val="auto"/>
        </w:rPr>
      </w:pPr>
    </w:p>
    <w:p w14:paraId="227326C8" w14:textId="12381D0F" w:rsidR="00887ABA" w:rsidRPr="00446370" w:rsidRDefault="00926FA6" w:rsidP="00CA3108">
      <w:pPr>
        <w:pStyle w:val="BodyText"/>
        <w:rPr>
          <w:color w:val="auto"/>
        </w:rPr>
      </w:pPr>
      <w:r>
        <w:rPr>
          <w:color w:val="auto"/>
          <w:highlight w:val="cyan"/>
        </w:rPr>
        <w:t>(</w:t>
      </w:r>
      <w:r w:rsidR="000F78A2">
        <w:rPr>
          <w:color w:val="auto"/>
          <w:highlight w:val="cyan"/>
        </w:rPr>
        <w:t>Please customize</w:t>
      </w:r>
      <w:r>
        <w:rPr>
          <w:color w:val="auto"/>
          <w:highlight w:val="cyan"/>
        </w:rPr>
        <w:t>)</w:t>
      </w:r>
      <w:r w:rsidR="000F78A2">
        <w:rPr>
          <w:color w:val="auto"/>
          <w:highlight w:val="cyan"/>
        </w:rPr>
        <w:t xml:space="preserve"> </w:t>
      </w:r>
      <w:r w:rsidR="00887ABA" w:rsidRPr="00446370">
        <w:rPr>
          <w:color w:val="auto"/>
          <w:highlight w:val="cyan"/>
        </w:rPr>
        <w:t xml:space="preserve">District </w:t>
      </w:r>
      <w:r w:rsidR="00387736">
        <w:rPr>
          <w:color w:val="auto"/>
          <w:highlight w:val="cyan"/>
        </w:rPr>
        <w:t xml:space="preserve">policy </w:t>
      </w:r>
      <w:r w:rsidR="00887ABA" w:rsidRPr="00446370">
        <w:rPr>
          <w:color w:val="auto"/>
          <w:highlight w:val="cyan"/>
        </w:rPr>
        <w:t>review proce</w:t>
      </w:r>
      <w:r w:rsidR="00E96629" w:rsidRPr="00446370">
        <w:rPr>
          <w:color w:val="auto"/>
          <w:highlight w:val="cyan"/>
        </w:rPr>
        <w:t>ss &amp; timeline:  _____________________________________</w:t>
      </w:r>
      <w:r w:rsidR="00E96629" w:rsidRPr="00446370">
        <w:rPr>
          <w:color w:val="auto"/>
        </w:rPr>
        <w:t xml:space="preserve"> </w:t>
      </w:r>
    </w:p>
    <w:p w14:paraId="04F11CB8" w14:textId="77777777" w:rsidR="00887ABA" w:rsidRPr="00446370" w:rsidRDefault="00887ABA" w:rsidP="00CA3108">
      <w:pPr>
        <w:pStyle w:val="BodyText"/>
        <w:rPr>
          <w:color w:val="auto"/>
        </w:rPr>
      </w:pPr>
    </w:p>
    <w:p w14:paraId="2A0800FD" w14:textId="262DC3BD" w:rsidR="00ED53F6" w:rsidRPr="00446370" w:rsidRDefault="00ED53F6" w:rsidP="00ED53F6">
      <w:pPr>
        <w:rPr>
          <w:color w:val="auto"/>
        </w:rPr>
      </w:pPr>
      <w:r w:rsidRPr="00446370">
        <w:rPr>
          <w:i/>
          <w:color w:val="auto"/>
        </w:rPr>
        <w:t>NOTE:  See Idaho IX-A Homeless Education Website – PROG 31 for a District MV/Homeless Policy Checklist</w:t>
      </w:r>
      <w:r w:rsidRPr="00446370">
        <w:rPr>
          <w:color w:val="auto"/>
          <w:highlight w:val="yellow"/>
        </w:rPr>
        <w:t xml:space="preserve"> </w:t>
      </w:r>
    </w:p>
    <w:p w14:paraId="2C775319" w14:textId="0C038688" w:rsidR="000911CF" w:rsidRDefault="000911CF" w:rsidP="00F223BA">
      <w:pPr>
        <w:pStyle w:val="Heading1"/>
      </w:pPr>
      <w:bookmarkStart w:id="26" w:name="_Toc75874794"/>
      <w:r w:rsidRPr="000911CF">
        <w:t>Program Evaluation &amp; Monitoring</w:t>
      </w:r>
      <w:bookmarkEnd w:id="26"/>
    </w:p>
    <w:p w14:paraId="0AFCDFF0" w14:textId="77777777" w:rsidR="001A3C84" w:rsidRPr="00446370" w:rsidRDefault="000E5086" w:rsidP="000E5086">
      <w:pPr>
        <w:rPr>
          <w:rFonts w:cs="Calibri"/>
          <w:color w:val="auto"/>
          <w:szCs w:val="24"/>
        </w:rPr>
      </w:pPr>
      <w:r w:rsidRPr="00446370">
        <w:rPr>
          <w:rFonts w:cs="Calibri"/>
          <w:color w:val="auto"/>
          <w:szCs w:val="24"/>
        </w:rPr>
        <w:t>Evaluation is a valuable and necessary addition to the provision of services. Built into regular programming, well-conducted evaluations assist providers in knowing if their services have a real impact on families’ lives.</w:t>
      </w:r>
      <w:r w:rsidR="001A3C84" w:rsidRPr="00446370">
        <w:rPr>
          <w:rFonts w:cs="Calibri"/>
          <w:color w:val="auto"/>
          <w:szCs w:val="24"/>
        </w:rPr>
        <w:br/>
        <w:t xml:space="preserve">Standards provide a common basis for establishing measurable goals and implementing a program. </w:t>
      </w:r>
    </w:p>
    <w:p w14:paraId="7E4CC833" w14:textId="779E6517" w:rsidR="000E5086" w:rsidRPr="00446370" w:rsidRDefault="001A3C84" w:rsidP="000E5086">
      <w:pPr>
        <w:rPr>
          <w:rFonts w:cs="Calibri"/>
          <w:color w:val="auto"/>
          <w:szCs w:val="24"/>
        </w:rPr>
      </w:pPr>
      <w:r w:rsidRPr="00446370">
        <w:rPr>
          <w:rFonts w:cs="Calibri"/>
          <w:color w:val="auto"/>
          <w:szCs w:val="24"/>
        </w:rPr>
        <w:t>The Idaho Federal Program Monitoring &amp; Self-Monitoring Tool incorporates the MV related statute from the</w:t>
      </w:r>
      <w:r w:rsidR="00B7663E">
        <w:rPr>
          <w:rFonts w:cs="Calibri"/>
          <w:color w:val="auto"/>
          <w:szCs w:val="24"/>
        </w:rPr>
        <w:t xml:space="preserve"> </w:t>
      </w:r>
      <w:r w:rsidRPr="00446370">
        <w:rPr>
          <w:rFonts w:cs="Calibri"/>
          <w:color w:val="auto"/>
          <w:szCs w:val="24"/>
        </w:rPr>
        <w:t xml:space="preserve">Every Student Succeeds Act (ESSA) and McKinney-Vento Homeless Assistance Act within the indicators to provide districts/charters a guide to developing the required elements </w:t>
      </w:r>
      <w:r w:rsidR="00C2629E" w:rsidRPr="00446370">
        <w:rPr>
          <w:rFonts w:cs="Calibri"/>
          <w:color w:val="auto"/>
          <w:szCs w:val="24"/>
        </w:rPr>
        <w:t xml:space="preserve">to implement a quality </w:t>
      </w:r>
      <w:r w:rsidR="00926FA6" w:rsidRPr="00446370">
        <w:rPr>
          <w:rFonts w:cs="Calibri"/>
          <w:color w:val="auto"/>
          <w:szCs w:val="24"/>
        </w:rPr>
        <w:t>McKinney</w:t>
      </w:r>
      <w:r w:rsidR="00C2629E" w:rsidRPr="00446370">
        <w:rPr>
          <w:rFonts w:cs="Calibri"/>
          <w:color w:val="auto"/>
          <w:szCs w:val="24"/>
        </w:rPr>
        <w:t xml:space="preserve">-Vento - </w:t>
      </w:r>
      <w:r w:rsidRPr="00446370">
        <w:rPr>
          <w:rFonts w:cs="Calibri"/>
          <w:color w:val="auto"/>
          <w:szCs w:val="24"/>
        </w:rPr>
        <w:t xml:space="preserve">Homeless Education program.  The </w:t>
      </w:r>
      <w:r w:rsidR="00C2629E" w:rsidRPr="00446370">
        <w:rPr>
          <w:rFonts w:cs="Calibri"/>
          <w:color w:val="auto"/>
          <w:szCs w:val="24"/>
        </w:rPr>
        <w:t xml:space="preserve">indicators and State monitoring processes are designed to </w:t>
      </w:r>
      <w:r w:rsidRPr="00446370">
        <w:rPr>
          <w:rFonts w:cs="Calibri"/>
          <w:color w:val="auto"/>
          <w:szCs w:val="24"/>
        </w:rPr>
        <w:t>help improve local homeless education program performance and educational outcomes for students experiencing homelessness through a variety of means, including monitoring, technical assistance, and making LEA-level homeless student enrollment and school-level homeless student achievement data publicly available.</w:t>
      </w:r>
    </w:p>
    <w:p w14:paraId="7BCC1679" w14:textId="0FD2F9B7" w:rsidR="002A29B4" w:rsidRPr="00CE3923" w:rsidRDefault="008A379C" w:rsidP="005D454E">
      <w:pPr>
        <w:pStyle w:val="Heading2"/>
      </w:pPr>
      <w:bookmarkStart w:id="27" w:name="_Toc75874795"/>
      <w:r w:rsidRPr="00CE3923">
        <w:rPr>
          <w:rStyle w:val="Heading2Char"/>
        </w:rPr>
        <w:t>Annual Self-Assessment</w:t>
      </w:r>
      <w:r w:rsidR="00BA0849" w:rsidRPr="00CE3923">
        <w:rPr>
          <w:rStyle w:val="Heading2Char"/>
        </w:rPr>
        <w:t xml:space="preserve"> for </w:t>
      </w:r>
      <w:r w:rsidRPr="00CE3923">
        <w:rPr>
          <w:rStyle w:val="Heading2Char"/>
        </w:rPr>
        <w:t>Program Improvement</w:t>
      </w:r>
      <w:bookmarkEnd w:id="27"/>
    </w:p>
    <w:p w14:paraId="2BC2AA50" w14:textId="0B39AEC0" w:rsidR="00C2629E" w:rsidRPr="00446370" w:rsidRDefault="00C2629E" w:rsidP="00C2629E">
      <w:pPr>
        <w:rPr>
          <w:rFonts w:cs="Calibri"/>
          <w:color w:val="auto"/>
          <w:szCs w:val="24"/>
        </w:rPr>
      </w:pPr>
      <w:r w:rsidRPr="00446370">
        <w:rPr>
          <w:rFonts w:cs="Calibri"/>
          <w:color w:val="auto"/>
          <w:szCs w:val="24"/>
        </w:rPr>
        <w:t xml:space="preserve">The district/charter reviews program requirements and needs annually in the Spring using the Needs Assessment tool.  </w:t>
      </w:r>
    </w:p>
    <w:p w14:paraId="49D8ECDE" w14:textId="75911012" w:rsidR="00C2629E" w:rsidRPr="00446370" w:rsidRDefault="008A379C" w:rsidP="00C2629E">
      <w:pPr>
        <w:rPr>
          <w:rFonts w:cs="Calibri"/>
          <w:color w:val="auto"/>
          <w:szCs w:val="24"/>
        </w:rPr>
      </w:pPr>
      <w:bookmarkStart w:id="28" w:name="_Toc75874796"/>
      <w:r w:rsidRPr="00CE3923">
        <w:rPr>
          <w:rStyle w:val="Heading2Char"/>
        </w:rPr>
        <w:t>Monitoring</w:t>
      </w:r>
      <w:r w:rsidR="00BA0849" w:rsidRPr="00CE3923">
        <w:rPr>
          <w:rStyle w:val="Heading2Char"/>
        </w:rPr>
        <w:t xml:space="preserve"> by the Idaho State Department of Education</w:t>
      </w:r>
      <w:bookmarkEnd w:id="28"/>
      <w:r w:rsidR="00C2629E">
        <w:rPr>
          <w:rStyle w:val="Heading2Char"/>
          <w:highlight w:val="yellow"/>
        </w:rPr>
        <w:br/>
      </w:r>
      <w:r w:rsidR="00C2629E" w:rsidRPr="00446370">
        <w:rPr>
          <w:rFonts w:cs="Calibri"/>
          <w:color w:val="auto"/>
          <w:szCs w:val="24"/>
        </w:rPr>
        <w:t>The district/charter participates in the scheduled Idaho Department of Education – Federal Programs monitoring program.  This process</w:t>
      </w:r>
      <w:r w:rsidR="000C07B5">
        <w:rPr>
          <w:rFonts w:cs="Calibri"/>
          <w:color w:val="auto"/>
          <w:szCs w:val="24"/>
        </w:rPr>
        <w:t xml:space="preserve"> may </w:t>
      </w:r>
      <w:r w:rsidR="00C2629E" w:rsidRPr="00446370">
        <w:rPr>
          <w:rFonts w:cs="Calibri"/>
          <w:color w:val="auto"/>
          <w:szCs w:val="24"/>
        </w:rPr>
        <w:t>include:</w:t>
      </w:r>
    </w:p>
    <w:p w14:paraId="63AA3227" w14:textId="77777777" w:rsidR="007D3509" w:rsidRDefault="00C2629E" w:rsidP="007D3509">
      <w:pPr>
        <w:pStyle w:val="BodyText"/>
        <w:numPr>
          <w:ilvl w:val="0"/>
          <w:numId w:val="20"/>
        </w:numPr>
        <w:rPr>
          <w:color w:val="auto"/>
        </w:rPr>
      </w:pPr>
      <w:r w:rsidRPr="00446370">
        <w:rPr>
          <w:color w:val="auto"/>
        </w:rPr>
        <w:t xml:space="preserve">Uploading evidence via a secure digital application </w:t>
      </w:r>
      <w:r w:rsidR="00147327">
        <w:t>using the Monitoring Upload Tool (MUT) or Idaho Monitoring Application Tool (IMAT</w:t>
      </w:r>
      <w:r w:rsidRPr="00446370">
        <w:rPr>
          <w:color w:val="auto"/>
        </w:rPr>
        <w:t>)</w:t>
      </w:r>
    </w:p>
    <w:p w14:paraId="4B4278F2" w14:textId="77777777" w:rsidR="007D3509" w:rsidRDefault="00C2629E" w:rsidP="007D3509">
      <w:pPr>
        <w:pStyle w:val="BodyText"/>
        <w:numPr>
          <w:ilvl w:val="0"/>
          <w:numId w:val="20"/>
        </w:numPr>
        <w:rPr>
          <w:color w:val="auto"/>
        </w:rPr>
      </w:pPr>
      <w:r w:rsidRPr="00446370">
        <w:rPr>
          <w:color w:val="auto"/>
        </w:rPr>
        <w:t xml:space="preserve">Participating in onsite </w:t>
      </w:r>
      <w:r w:rsidR="00446370" w:rsidRPr="00446370">
        <w:rPr>
          <w:color w:val="auto"/>
        </w:rPr>
        <w:t>or virtual interviews</w:t>
      </w:r>
    </w:p>
    <w:p w14:paraId="052690EF" w14:textId="77777777" w:rsidR="007D3509" w:rsidRDefault="00446370" w:rsidP="007D3509">
      <w:pPr>
        <w:pStyle w:val="BodyText"/>
        <w:numPr>
          <w:ilvl w:val="0"/>
          <w:numId w:val="20"/>
        </w:numPr>
        <w:rPr>
          <w:color w:val="auto"/>
        </w:rPr>
      </w:pPr>
      <w:r w:rsidRPr="007D3509">
        <w:rPr>
          <w:color w:val="auto"/>
        </w:rPr>
        <w:t>Creating a</w:t>
      </w:r>
      <w:r>
        <w:t>n</w:t>
      </w:r>
      <w:r w:rsidRPr="007D3509">
        <w:rPr>
          <w:color w:val="auto"/>
        </w:rPr>
        <w:t xml:space="preserve"> </w:t>
      </w:r>
      <w:r w:rsidRPr="007D3509">
        <w:rPr>
          <w:i/>
          <w:color w:val="auto"/>
        </w:rPr>
        <w:t>Action Plan</w:t>
      </w:r>
      <w:r w:rsidRPr="007D3509">
        <w:rPr>
          <w:color w:val="auto"/>
        </w:rPr>
        <w:t xml:space="preserve"> based on the </w:t>
      </w:r>
      <w:r w:rsidRPr="007D3509">
        <w:rPr>
          <w:i/>
          <w:color w:val="auto"/>
        </w:rPr>
        <w:t>Federal Programs Final Report</w:t>
      </w:r>
      <w:r w:rsidRPr="007D3509">
        <w:rPr>
          <w:color w:val="auto"/>
        </w:rPr>
        <w:t xml:space="preserve"> to address any findings</w:t>
      </w:r>
    </w:p>
    <w:p w14:paraId="512E2696" w14:textId="11CCC0C1" w:rsidR="00387736" w:rsidRPr="007D3509" w:rsidRDefault="00446370" w:rsidP="007D3509">
      <w:pPr>
        <w:pStyle w:val="BodyText"/>
        <w:numPr>
          <w:ilvl w:val="0"/>
          <w:numId w:val="20"/>
        </w:numPr>
        <w:rPr>
          <w:color w:val="auto"/>
        </w:rPr>
      </w:pPr>
      <w:r>
        <w:t xml:space="preserve">Working with the State MV Coordinator to get approval of program modifications </w:t>
      </w:r>
      <w:r w:rsidR="007D3509">
        <w:t xml:space="preserve">related to the </w:t>
      </w:r>
      <w:r>
        <w:t>findings in the final report</w:t>
      </w:r>
    </w:p>
    <w:p w14:paraId="3151A8FD" w14:textId="71E09E84" w:rsidR="00E64848" w:rsidRPr="00387736" w:rsidRDefault="00446370" w:rsidP="007D3509">
      <w:pPr>
        <w:pStyle w:val="BodyText"/>
      </w:pPr>
      <w:r w:rsidRPr="00387736">
        <w:rPr>
          <w:i/>
        </w:rPr>
        <w:t xml:space="preserve">NOTE:  See Idaho IX-A Homeless Education Website – Program Development &amp; Monitoring for </w:t>
      </w:r>
      <w:r w:rsidR="00956624" w:rsidRPr="00387736">
        <w:rPr>
          <w:i/>
        </w:rPr>
        <w:t xml:space="preserve">the current </w:t>
      </w:r>
      <w:r w:rsidRPr="00387736">
        <w:rPr>
          <w:i/>
        </w:rPr>
        <w:t>MV/Homeless related indicators</w:t>
      </w:r>
      <w:r w:rsidRPr="00387736">
        <w:rPr>
          <w:highlight w:val="yellow"/>
        </w:rPr>
        <w:t xml:space="preserve"> </w:t>
      </w:r>
    </w:p>
    <w:sectPr w:rsidR="00E64848" w:rsidRPr="00387736" w:rsidSect="00E510A8">
      <w:pgSz w:w="12240" w:h="15840"/>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2B80" w14:textId="77777777" w:rsidR="00BC3959" w:rsidRDefault="00BC3959">
      <w:pPr>
        <w:spacing w:after="0" w:line="240" w:lineRule="auto"/>
      </w:pPr>
      <w:r>
        <w:separator/>
      </w:r>
    </w:p>
  </w:endnote>
  <w:endnote w:type="continuationSeparator" w:id="0">
    <w:p w14:paraId="25C56C6A" w14:textId="77777777" w:rsidR="00BC3959" w:rsidRDefault="00BC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0000000000000000000"/>
    <w:charset w:val="00"/>
    <w:family w:val="auto"/>
    <w:pitch w:val="variable"/>
    <w:sig w:usb0="E00002FF" w:usb1="4000201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panose1 w:val="00000000000000000000"/>
    <w:charset w:val="00"/>
    <w:family w:val="auto"/>
    <w:pitch w:val="variable"/>
    <w:sig w:usb0="E00002FF" w:usb1="4000201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erriweather">
    <w:altName w:val="Cambria Math"/>
    <w:charset w:val="00"/>
    <w:family w:val="auto"/>
    <w:pitch w:val="variable"/>
    <w:sig w:usb0="A00002BF" w:usb1="5000207B" w:usb2="00000008" w:usb3="00000000" w:csb0="00000197"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B1FF" w14:textId="4F6CB00D" w:rsidR="00706A52" w:rsidRDefault="000C07B5" w:rsidP="00FC34C3">
    <w:pPr>
      <w:pStyle w:val="Footer"/>
      <w:pBdr>
        <w:top w:val="single" w:sz="4" w:space="1" w:color="5C5C5C" w:themeColor="text1" w:themeTint="BF"/>
      </w:pBdr>
      <w:rPr>
        <w:rFonts w:ascii="Open Sans SemiBold" w:hAnsi="Open Sans SemiBold" w:cs="Open Sans SemiBold"/>
        <w:color w:val="112845" w:themeColor="text2" w:themeShade="BF"/>
      </w:rPr>
    </w:pPr>
    <w:r>
      <w:rPr>
        <w:rFonts w:ascii="Open Sans" w:hAnsi="Open Sans" w:cs="Open Sans"/>
        <w:color w:val="5C5C5C" w:themeColor="text1" w:themeTint="BF"/>
        <w:sz w:val="16"/>
      </w:rPr>
      <w:t>REVIS</w:t>
    </w:r>
    <w:r w:rsidR="00706A52">
      <w:rPr>
        <w:rFonts w:ascii="Open Sans" w:hAnsi="Open Sans" w:cs="Open Sans"/>
        <w:color w:val="5C5C5C" w:themeColor="text1" w:themeTint="BF"/>
        <w:sz w:val="16"/>
      </w:rPr>
      <w:t>ED 09</w:t>
    </w:r>
    <w:r w:rsidR="00706A52" w:rsidRPr="00FC34C3">
      <w:rPr>
        <w:rFonts w:ascii="Open Sans" w:hAnsi="Open Sans" w:cs="Open Sans"/>
        <w:color w:val="5C5C5C" w:themeColor="text1" w:themeTint="BF"/>
        <w:sz w:val="16"/>
      </w:rPr>
      <w:t>/</w:t>
    </w:r>
    <w:r w:rsidR="00706A52">
      <w:rPr>
        <w:rFonts w:ascii="Open Sans" w:hAnsi="Open Sans" w:cs="Open Sans"/>
        <w:color w:val="5C5C5C" w:themeColor="text1" w:themeTint="BF"/>
        <w:sz w:val="16"/>
      </w:rPr>
      <w:t>202</w:t>
    </w:r>
    <w:r>
      <w:rPr>
        <w:rFonts w:ascii="Open Sans" w:hAnsi="Open Sans" w:cs="Open Sans"/>
        <w:color w:val="5C5C5C" w:themeColor="text1" w:themeTint="BF"/>
        <w:sz w:val="16"/>
      </w:rPr>
      <w:t>3</w:t>
    </w:r>
    <w:r w:rsidR="00706A52" w:rsidRPr="00702A29">
      <w:rPr>
        <w:color w:val="5C5C5C" w:themeColor="text1" w:themeTint="BF"/>
      </w:rPr>
      <w:ptab w:relativeTo="margin" w:alignment="right" w:leader="none"/>
    </w:r>
    <w:r w:rsidR="00706A52">
      <w:rPr>
        <w:rFonts w:ascii="Open Sans SemiBold" w:hAnsi="Open Sans SemiBold" w:cs="Open Sans SemiBold"/>
        <w:color w:val="112845" w:themeColor="text2" w:themeShade="BF"/>
      </w:rPr>
      <w:t>McKinney-Vento/Homeless Education Mini Manual</w:t>
    </w:r>
  </w:p>
  <w:p w14:paraId="541106D4" w14:textId="3E44988B" w:rsidR="00706A52" w:rsidRPr="00702A29" w:rsidRDefault="00706A52" w:rsidP="00FC34C3">
    <w:pPr>
      <w:pStyle w:val="Footer"/>
      <w:pBdr>
        <w:top w:val="single" w:sz="4" w:space="1" w:color="5C5C5C" w:themeColor="text1" w:themeTint="BF"/>
      </w:pBdr>
      <w:rPr>
        <w:color w:val="5C5C5C" w:themeColor="text1" w:themeTint="BF"/>
      </w:rPr>
    </w:pPr>
    <w:r w:rsidRPr="00702A29">
      <w:rPr>
        <w:rFonts w:ascii="Open Sans" w:hAnsi="Open Sans" w:cs="Open Sans"/>
        <w:color w:val="5C5C5C" w:themeColor="text1" w:themeTint="BF"/>
      </w:rPr>
      <w:t xml:space="preserve">| </w:t>
    </w:r>
    <w:r>
      <w:rPr>
        <w:rFonts w:ascii="Open Sans" w:hAnsi="Open Sans" w:cs="Open Sans"/>
        <w:color w:val="5C5C5C" w:themeColor="text1" w:themeTint="BF"/>
      </w:rPr>
      <w:t>Idaho</w:t>
    </w:r>
    <w:r w:rsidRPr="00702A29">
      <w:rPr>
        <w:rFonts w:ascii="Open Sans" w:hAnsi="Open Sans" w:cs="Open Sans"/>
        <w:color w:val="5C5C5C" w:themeColor="text1" w:themeTint="BF"/>
      </w:rPr>
      <w:t xml:space="preserve"> State Department of Education | </w:t>
    </w:r>
    <w:r w:rsidRPr="00876F06">
      <w:rPr>
        <w:rFonts w:ascii="Open Sans SemiBold" w:hAnsi="Open Sans SemiBold" w:cs="Open Sans SemiBold"/>
        <w:noProof w:val="0"/>
        <w:color w:val="112845" w:themeColor="text2" w:themeShade="BF"/>
      </w:rPr>
      <w:fldChar w:fldCharType="begin"/>
    </w:r>
    <w:r w:rsidRPr="00876F06">
      <w:rPr>
        <w:rFonts w:ascii="Open Sans SemiBold" w:hAnsi="Open Sans SemiBold" w:cs="Open Sans SemiBold"/>
        <w:color w:val="112845" w:themeColor="text2" w:themeShade="BF"/>
      </w:rPr>
      <w:instrText xml:space="preserve"> PAGE   \* MERGEFORMAT </w:instrText>
    </w:r>
    <w:r w:rsidRPr="00876F06">
      <w:rPr>
        <w:rFonts w:ascii="Open Sans SemiBold" w:hAnsi="Open Sans SemiBold" w:cs="Open Sans SemiBold"/>
        <w:noProof w:val="0"/>
        <w:color w:val="112845" w:themeColor="text2" w:themeShade="BF"/>
      </w:rPr>
      <w:fldChar w:fldCharType="separate"/>
    </w:r>
    <w:r>
      <w:rPr>
        <w:rFonts w:ascii="Open Sans SemiBold" w:hAnsi="Open Sans SemiBold" w:cs="Open Sans SemiBold"/>
        <w:color w:val="112845" w:themeColor="text2" w:themeShade="BF"/>
      </w:rPr>
      <w:t>1</w:t>
    </w:r>
    <w:r w:rsidRPr="00876F06">
      <w:rPr>
        <w:rFonts w:ascii="Open Sans SemiBold" w:hAnsi="Open Sans SemiBold" w:cs="Open Sans SemiBold"/>
        <w:color w:val="112845" w:themeColor="text2" w:themeShade="BF"/>
      </w:rPr>
      <w:fldChar w:fldCharType="end"/>
    </w:r>
    <w:r w:rsidRPr="00702A29">
      <w:rPr>
        <w:rFonts w:ascii="Open Sans Extrabold" w:hAnsi="Open Sans Extrabold" w:cs="Open Sans Extrabold"/>
        <w:color w:val="5C5C5C" w:themeColor="text1" w:themeTint="BF"/>
      </w:rPr>
      <w:t xml:space="preserve"> </w:t>
    </w:r>
  </w:p>
  <w:p w14:paraId="2C3FCB48" w14:textId="77777777" w:rsidR="00706A52" w:rsidRPr="00FC34C3" w:rsidRDefault="00706A52" w:rsidP="00FC3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1ECA" w14:textId="77777777" w:rsidR="00BC3959" w:rsidRDefault="00BC3959">
      <w:pPr>
        <w:spacing w:after="0" w:line="240" w:lineRule="auto"/>
      </w:pPr>
      <w:r>
        <w:separator/>
      </w:r>
    </w:p>
  </w:footnote>
  <w:footnote w:type="continuationSeparator" w:id="0">
    <w:p w14:paraId="268FA496" w14:textId="77777777" w:rsidR="00BC3959" w:rsidRDefault="00BC3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A038" w14:textId="0BB6A593" w:rsidR="00706A52" w:rsidRPr="00F542C1" w:rsidRDefault="00706A52" w:rsidP="00F542C1">
    <w:pPr>
      <w:pStyle w:val="Header"/>
      <w:tabs>
        <w:tab w:val="clear" w:pos="4680"/>
        <w:tab w:val="clear" w:pos="9360"/>
      </w:tabs>
      <w:spacing w:after="240"/>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6E1"/>
    <w:multiLevelType w:val="hybridMultilevel"/>
    <w:tmpl w:val="06BCA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AA51E7"/>
    <w:multiLevelType w:val="hybridMultilevel"/>
    <w:tmpl w:val="AB068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4650C2B"/>
    <w:multiLevelType w:val="hybridMultilevel"/>
    <w:tmpl w:val="20CCA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B0C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8D313F"/>
    <w:multiLevelType w:val="hybridMultilevel"/>
    <w:tmpl w:val="EB36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F4883"/>
    <w:multiLevelType w:val="multilevel"/>
    <w:tmpl w:val="FB22F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46FB0"/>
    <w:multiLevelType w:val="hybridMultilevel"/>
    <w:tmpl w:val="BAB89A90"/>
    <w:lvl w:ilvl="0" w:tplc="05EED262">
      <w:start w:val="5"/>
      <w:numFmt w:val="bullet"/>
      <w:lvlText w:val="-"/>
      <w:lvlJc w:val="left"/>
      <w:pPr>
        <w:ind w:left="420" w:hanging="360"/>
      </w:pPr>
      <w:rPr>
        <w:rFonts w:ascii="Calibri" w:eastAsia="Arial"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CBE253C"/>
    <w:multiLevelType w:val="multilevel"/>
    <w:tmpl w:val="6A9C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97468"/>
    <w:multiLevelType w:val="hybridMultilevel"/>
    <w:tmpl w:val="363C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1B78B7"/>
    <w:multiLevelType w:val="hybridMultilevel"/>
    <w:tmpl w:val="AFD0695E"/>
    <w:lvl w:ilvl="0" w:tplc="8C6A4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36FA8"/>
    <w:multiLevelType w:val="hybridMultilevel"/>
    <w:tmpl w:val="BF469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4A4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984CE4"/>
    <w:multiLevelType w:val="hybridMultilevel"/>
    <w:tmpl w:val="182A4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1B0C16"/>
    <w:multiLevelType w:val="hybridMultilevel"/>
    <w:tmpl w:val="A2D075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F22B6"/>
    <w:multiLevelType w:val="hybridMultilevel"/>
    <w:tmpl w:val="B9CEB324"/>
    <w:lvl w:ilvl="0" w:tplc="23F0F864">
      <w:numFmt w:val="bullet"/>
      <w:lvlText w:val="-"/>
      <w:lvlJc w:val="left"/>
      <w:pPr>
        <w:ind w:left="420" w:hanging="360"/>
      </w:pPr>
      <w:rPr>
        <w:rFonts w:ascii="Calibri" w:eastAsia="Arial"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745155C"/>
    <w:multiLevelType w:val="multilevel"/>
    <w:tmpl w:val="3E1E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B97028"/>
    <w:multiLevelType w:val="hybridMultilevel"/>
    <w:tmpl w:val="02B64D02"/>
    <w:lvl w:ilvl="0" w:tplc="9A16E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4"/>
  </w:num>
  <w:num w:numId="4">
    <w:abstractNumId w:val="1"/>
  </w:num>
  <w:num w:numId="5">
    <w:abstractNumId w:val="11"/>
  </w:num>
  <w:num w:numId="6">
    <w:abstractNumId w:val="10"/>
  </w:num>
  <w:num w:numId="7">
    <w:abstractNumId w:val="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18"/>
  </w:num>
  <w:num w:numId="10">
    <w:abstractNumId w:val="15"/>
  </w:num>
  <w:num w:numId="11">
    <w:abstractNumId w:val="0"/>
  </w:num>
  <w:num w:numId="12">
    <w:abstractNumId w:val="19"/>
  </w:num>
  <w:num w:numId="13">
    <w:abstractNumId w:val="17"/>
  </w:num>
  <w:num w:numId="14">
    <w:abstractNumId w:val="8"/>
  </w:num>
  <w:num w:numId="15">
    <w:abstractNumId w:val="5"/>
  </w:num>
  <w:num w:numId="16">
    <w:abstractNumId w:val="13"/>
  </w:num>
  <w:num w:numId="17">
    <w:abstractNumId w:val="3"/>
  </w:num>
  <w:num w:numId="18">
    <w:abstractNumId w:val="14"/>
  </w:num>
  <w:num w:numId="19">
    <w:abstractNumId w:val="6"/>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136"/>
    <w:rsid w:val="00003470"/>
    <w:rsid w:val="00003517"/>
    <w:rsid w:val="0000651F"/>
    <w:rsid w:val="000065D1"/>
    <w:rsid w:val="00006756"/>
    <w:rsid w:val="00007B0A"/>
    <w:rsid w:val="00007FD7"/>
    <w:rsid w:val="00012E9D"/>
    <w:rsid w:val="000160F4"/>
    <w:rsid w:val="0001623C"/>
    <w:rsid w:val="00027D5F"/>
    <w:rsid w:val="00032C0C"/>
    <w:rsid w:val="00032D12"/>
    <w:rsid w:val="00042705"/>
    <w:rsid w:val="00046CF1"/>
    <w:rsid w:val="00046FAA"/>
    <w:rsid w:val="00047DB1"/>
    <w:rsid w:val="00051576"/>
    <w:rsid w:val="000525F4"/>
    <w:rsid w:val="00056138"/>
    <w:rsid w:val="000561A4"/>
    <w:rsid w:val="0006201A"/>
    <w:rsid w:val="00062241"/>
    <w:rsid w:val="000676F4"/>
    <w:rsid w:val="00067BF0"/>
    <w:rsid w:val="00073259"/>
    <w:rsid w:val="00073CCC"/>
    <w:rsid w:val="000825CB"/>
    <w:rsid w:val="00083428"/>
    <w:rsid w:val="00084E9D"/>
    <w:rsid w:val="00085DAF"/>
    <w:rsid w:val="00085EF5"/>
    <w:rsid w:val="00090114"/>
    <w:rsid w:val="000902C2"/>
    <w:rsid w:val="000911CF"/>
    <w:rsid w:val="000976ED"/>
    <w:rsid w:val="000A166C"/>
    <w:rsid w:val="000A1756"/>
    <w:rsid w:val="000A36B2"/>
    <w:rsid w:val="000A4610"/>
    <w:rsid w:val="000A6AFE"/>
    <w:rsid w:val="000A7A23"/>
    <w:rsid w:val="000B741B"/>
    <w:rsid w:val="000C07B5"/>
    <w:rsid w:val="000C13D4"/>
    <w:rsid w:val="000C6E28"/>
    <w:rsid w:val="000D4042"/>
    <w:rsid w:val="000D563F"/>
    <w:rsid w:val="000D660C"/>
    <w:rsid w:val="000D7666"/>
    <w:rsid w:val="000E0CA6"/>
    <w:rsid w:val="000E3A09"/>
    <w:rsid w:val="000E4F9F"/>
    <w:rsid w:val="000E5086"/>
    <w:rsid w:val="000E54F2"/>
    <w:rsid w:val="000E5F0F"/>
    <w:rsid w:val="000E6633"/>
    <w:rsid w:val="000E667F"/>
    <w:rsid w:val="000F06D5"/>
    <w:rsid w:val="000F2BA7"/>
    <w:rsid w:val="000F2EFD"/>
    <w:rsid w:val="000F407E"/>
    <w:rsid w:val="000F41F3"/>
    <w:rsid w:val="000F46FB"/>
    <w:rsid w:val="000F5B32"/>
    <w:rsid w:val="000F78A2"/>
    <w:rsid w:val="001079A7"/>
    <w:rsid w:val="0011078B"/>
    <w:rsid w:val="001115F9"/>
    <w:rsid w:val="001153DD"/>
    <w:rsid w:val="00120017"/>
    <w:rsid w:val="00122640"/>
    <w:rsid w:val="00125AB6"/>
    <w:rsid w:val="00127860"/>
    <w:rsid w:val="00132C9E"/>
    <w:rsid w:val="00134132"/>
    <w:rsid w:val="00135B9A"/>
    <w:rsid w:val="001362C1"/>
    <w:rsid w:val="00136A89"/>
    <w:rsid w:val="00137D6E"/>
    <w:rsid w:val="0014061A"/>
    <w:rsid w:val="00141852"/>
    <w:rsid w:val="001431E1"/>
    <w:rsid w:val="00143A6F"/>
    <w:rsid w:val="001447FD"/>
    <w:rsid w:val="00147327"/>
    <w:rsid w:val="001515B9"/>
    <w:rsid w:val="00156944"/>
    <w:rsid w:val="00160E66"/>
    <w:rsid w:val="0016252D"/>
    <w:rsid w:val="00165FAC"/>
    <w:rsid w:val="00181EB0"/>
    <w:rsid w:val="00183588"/>
    <w:rsid w:val="001906DE"/>
    <w:rsid w:val="00196761"/>
    <w:rsid w:val="001974FF"/>
    <w:rsid w:val="00197945"/>
    <w:rsid w:val="00197ED9"/>
    <w:rsid w:val="001A1CB3"/>
    <w:rsid w:val="001A2DBE"/>
    <w:rsid w:val="001A3C84"/>
    <w:rsid w:val="001A4BBC"/>
    <w:rsid w:val="001A60AB"/>
    <w:rsid w:val="001A615F"/>
    <w:rsid w:val="001B04E6"/>
    <w:rsid w:val="001B0BC6"/>
    <w:rsid w:val="001B2854"/>
    <w:rsid w:val="001B3132"/>
    <w:rsid w:val="001B4480"/>
    <w:rsid w:val="001B4B83"/>
    <w:rsid w:val="001B610B"/>
    <w:rsid w:val="001C549B"/>
    <w:rsid w:val="001D0DD7"/>
    <w:rsid w:val="001D19C0"/>
    <w:rsid w:val="001D6111"/>
    <w:rsid w:val="001E3F0C"/>
    <w:rsid w:val="001E5568"/>
    <w:rsid w:val="001E625F"/>
    <w:rsid w:val="001E63AB"/>
    <w:rsid w:val="001E7E8F"/>
    <w:rsid w:val="001F20DD"/>
    <w:rsid w:val="001F63DA"/>
    <w:rsid w:val="00200981"/>
    <w:rsid w:val="002009A4"/>
    <w:rsid w:val="00202B67"/>
    <w:rsid w:val="0020465E"/>
    <w:rsid w:val="00205772"/>
    <w:rsid w:val="00206191"/>
    <w:rsid w:val="002076CD"/>
    <w:rsid w:val="00214C6E"/>
    <w:rsid w:val="00216074"/>
    <w:rsid w:val="00216780"/>
    <w:rsid w:val="00220B18"/>
    <w:rsid w:val="00226D8B"/>
    <w:rsid w:val="00233F4C"/>
    <w:rsid w:val="00235969"/>
    <w:rsid w:val="00240144"/>
    <w:rsid w:val="00243A0F"/>
    <w:rsid w:val="0024416D"/>
    <w:rsid w:val="00244336"/>
    <w:rsid w:val="00253F66"/>
    <w:rsid w:val="0025793D"/>
    <w:rsid w:val="00261228"/>
    <w:rsid w:val="002616D3"/>
    <w:rsid w:val="00262414"/>
    <w:rsid w:val="00265035"/>
    <w:rsid w:val="00271318"/>
    <w:rsid w:val="00273A99"/>
    <w:rsid w:val="00274721"/>
    <w:rsid w:val="00275C7C"/>
    <w:rsid w:val="002763D7"/>
    <w:rsid w:val="002768B1"/>
    <w:rsid w:val="00285941"/>
    <w:rsid w:val="00297F82"/>
    <w:rsid w:val="002A172A"/>
    <w:rsid w:val="002A29B4"/>
    <w:rsid w:val="002A38D8"/>
    <w:rsid w:val="002A4B4C"/>
    <w:rsid w:val="002A51D6"/>
    <w:rsid w:val="002B2529"/>
    <w:rsid w:val="002B4A94"/>
    <w:rsid w:val="002B6CCB"/>
    <w:rsid w:val="002C0A52"/>
    <w:rsid w:val="002C0F0B"/>
    <w:rsid w:val="002C34CD"/>
    <w:rsid w:val="002C3615"/>
    <w:rsid w:val="002C4410"/>
    <w:rsid w:val="002C4DB1"/>
    <w:rsid w:val="002C50DA"/>
    <w:rsid w:val="002C558D"/>
    <w:rsid w:val="002D07F6"/>
    <w:rsid w:val="002D22FA"/>
    <w:rsid w:val="002D5290"/>
    <w:rsid w:val="002E531E"/>
    <w:rsid w:val="002F3369"/>
    <w:rsid w:val="002F35D4"/>
    <w:rsid w:val="002F56CA"/>
    <w:rsid w:val="00301C66"/>
    <w:rsid w:val="0030200D"/>
    <w:rsid w:val="00303153"/>
    <w:rsid w:val="00312DD0"/>
    <w:rsid w:val="00313892"/>
    <w:rsid w:val="00316493"/>
    <w:rsid w:val="00316A56"/>
    <w:rsid w:val="00317A1B"/>
    <w:rsid w:val="00320B15"/>
    <w:rsid w:val="00321B75"/>
    <w:rsid w:val="0032253A"/>
    <w:rsid w:val="00323E5E"/>
    <w:rsid w:val="0032539A"/>
    <w:rsid w:val="00334221"/>
    <w:rsid w:val="00334F90"/>
    <w:rsid w:val="00335284"/>
    <w:rsid w:val="0034116F"/>
    <w:rsid w:val="0034149E"/>
    <w:rsid w:val="00342B4D"/>
    <w:rsid w:val="00343340"/>
    <w:rsid w:val="00346E5B"/>
    <w:rsid w:val="00347EBE"/>
    <w:rsid w:val="0035101F"/>
    <w:rsid w:val="0035129B"/>
    <w:rsid w:val="003539D6"/>
    <w:rsid w:val="00360765"/>
    <w:rsid w:val="003652B5"/>
    <w:rsid w:val="00367CF4"/>
    <w:rsid w:val="00375402"/>
    <w:rsid w:val="00375EE6"/>
    <w:rsid w:val="00376A6B"/>
    <w:rsid w:val="00387736"/>
    <w:rsid w:val="0039337F"/>
    <w:rsid w:val="0039340C"/>
    <w:rsid w:val="0039721B"/>
    <w:rsid w:val="003A1C46"/>
    <w:rsid w:val="003A220C"/>
    <w:rsid w:val="003A36C3"/>
    <w:rsid w:val="003A4AAB"/>
    <w:rsid w:val="003A7725"/>
    <w:rsid w:val="003B34B3"/>
    <w:rsid w:val="003B7301"/>
    <w:rsid w:val="003B7724"/>
    <w:rsid w:val="003C092D"/>
    <w:rsid w:val="003C09D3"/>
    <w:rsid w:val="003C2127"/>
    <w:rsid w:val="003C21A3"/>
    <w:rsid w:val="003C601B"/>
    <w:rsid w:val="003C6247"/>
    <w:rsid w:val="003D0540"/>
    <w:rsid w:val="003D5F75"/>
    <w:rsid w:val="003D6E77"/>
    <w:rsid w:val="003E16AD"/>
    <w:rsid w:val="003E236A"/>
    <w:rsid w:val="003E305E"/>
    <w:rsid w:val="003E73F9"/>
    <w:rsid w:val="003F3FCC"/>
    <w:rsid w:val="003F5403"/>
    <w:rsid w:val="003F658F"/>
    <w:rsid w:val="004008F8"/>
    <w:rsid w:val="004040FD"/>
    <w:rsid w:val="004057D4"/>
    <w:rsid w:val="00406F1C"/>
    <w:rsid w:val="004114D1"/>
    <w:rsid w:val="00411B61"/>
    <w:rsid w:val="00413068"/>
    <w:rsid w:val="0041453E"/>
    <w:rsid w:val="004173CE"/>
    <w:rsid w:val="0042305E"/>
    <w:rsid w:val="00425F26"/>
    <w:rsid w:val="00431D38"/>
    <w:rsid w:val="00434C6C"/>
    <w:rsid w:val="004351D5"/>
    <w:rsid w:val="00440321"/>
    <w:rsid w:val="00441523"/>
    <w:rsid w:val="00446370"/>
    <w:rsid w:val="00446664"/>
    <w:rsid w:val="00447104"/>
    <w:rsid w:val="0045065D"/>
    <w:rsid w:val="0045104A"/>
    <w:rsid w:val="0045207B"/>
    <w:rsid w:val="00452CB1"/>
    <w:rsid w:val="004562F1"/>
    <w:rsid w:val="00461257"/>
    <w:rsid w:val="00461A4B"/>
    <w:rsid w:val="00462416"/>
    <w:rsid w:val="00465F2B"/>
    <w:rsid w:val="00465FCD"/>
    <w:rsid w:val="00467472"/>
    <w:rsid w:val="004745AA"/>
    <w:rsid w:val="00480500"/>
    <w:rsid w:val="004826F5"/>
    <w:rsid w:val="00483A15"/>
    <w:rsid w:val="00485A16"/>
    <w:rsid w:val="00485DAD"/>
    <w:rsid w:val="0048776D"/>
    <w:rsid w:val="00487788"/>
    <w:rsid w:val="0049051A"/>
    <w:rsid w:val="00495DFE"/>
    <w:rsid w:val="004A16B0"/>
    <w:rsid w:val="004A32A8"/>
    <w:rsid w:val="004A39FA"/>
    <w:rsid w:val="004A4258"/>
    <w:rsid w:val="004B00D1"/>
    <w:rsid w:val="004B08E5"/>
    <w:rsid w:val="004B11D9"/>
    <w:rsid w:val="004B191F"/>
    <w:rsid w:val="004B5517"/>
    <w:rsid w:val="004B650D"/>
    <w:rsid w:val="004B6C47"/>
    <w:rsid w:val="004C0DE5"/>
    <w:rsid w:val="004C3007"/>
    <w:rsid w:val="004C3A43"/>
    <w:rsid w:val="004C3E70"/>
    <w:rsid w:val="004C5761"/>
    <w:rsid w:val="004C5D33"/>
    <w:rsid w:val="004C7CBD"/>
    <w:rsid w:val="004D159D"/>
    <w:rsid w:val="004D1E42"/>
    <w:rsid w:val="004D5629"/>
    <w:rsid w:val="004D6170"/>
    <w:rsid w:val="004D6300"/>
    <w:rsid w:val="004D7B0D"/>
    <w:rsid w:val="004E47F5"/>
    <w:rsid w:val="004E663B"/>
    <w:rsid w:val="004F07FA"/>
    <w:rsid w:val="004F08AC"/>
    <w:rsid w:val="004F093B"/>
    <w:rsid w:val="004F3A92"/>
    <w:rsid w:val="004F45CC"/>
    <w:rsid w:val="004F67E1"/>
    <w:rsid w:val="005012DB"/>
    <w:rsid w:val="00502765"/>
    <w:rsid w:val="005038E2"/>
    <w:rsid w:val="00505D9F"/>
    <w:rsid w:val="00512320"/>
    <w:rsid w:val="005134B5"/>
    <w:rsid w:val="005155C5"/>
    <w:rsid w:val="00521A93"/>
    <w:rsid w:val="0053006C"/>
    <w:rsid w:val="005315DB"/>
    <w:rsid w:val="005349D9"/>
    <w:rsid w:val="00535E3F"/>
    <w:rsid w:val="005376DA"/>
    <w:rsid w:val="005407E5"/>
    <w:rsid w:val="00540A0B"/>
    <w:rsid w:val="0054157D"/>
    <w:rsid w:val="00541A04"/>
    <w:rsid w:val="00542421"/>
    <w:rsid w:val="00544989"/>
    <w:rsid w:val="00545A43"/>
    <w:rsid w:val="0055018E"/>
    <w:rsid w:val="00551EFF"/>
    <w:rsid w:val="005615BB"/>
    <w:rsid w:val="00561BA1"/>
    <w:rsid w:val="0056437B"/>
    <w:rsid w:val="00564863"/>
    <w:rsid w:val="00564C0C"/>
    <w:rsid w:val="00565040"/>
    <w:rsid w:val="00566247"/>
    <w:rsid w:val="00567F5B"/>
    <w:rsid w:val="00570CE9"/>
    <w:rsid w:val="005713E8"/>
    <w:rsid w:val="00572D6E"/>
    <w:rsid w:val="0057462B"/>
    <w:rsid w:val="00574C85"/>
    <w:rsid w:val="005756E8"/>
    <w:rsid w:val="00575E4A"/>
    <w:rsid w:val="005819E5"/>
    <w:rsid w:val="00584CA6"/>
    <w:rsid w:val="005867A2"/>
    <w:rsid w:val="00590045"/>
    <w:rsid w:val="0059468D"/>
    <w:rsid w:val="00594C1E"/>
    <w:rsid w:val="00597293"/>
    <w:rsid w:val="005A51BD"/>
    <w:rsid w:val="005A68DB"/>
    <w:rsid w:val="005B7316"/>
    <w:rsid w:val="005C14FC"/>
    <w:rsid w:val="005C368C"/>
    <w:rsid w:val="005C3FDE"/>
    <w:rsid w:val="005C4051"/>
    <w:rsid w:val="005C42CC"/>
    <w:rsid w:val="005C7FE1"/>
    <w:rsid w:val="005D24B0"/>
    <w:rsid w:val="005D454E"/>
    <w:rsid w:val="005E0297"/>
    <w:rsid w:val="005E27E8"/>
    <w:rsid w:val="005E5081"/>
    <w:rsid w:val="005E5672"/>
    <w:rsid w:val="005E7C32"/>
    <w:rsid w:val="005F03BE"/>
    <w:rsid w:val="005F0477"/>
    <w:rsid w:val="005F3D37"/>
    <w:rsid w:val="005F4643"/>
    <w:rsid w:val="005F66E6"/>
    <w:rsid w:val="0060096C"/>
    <w:rsid w:val="0060472E"/>
    <w:rsid w:val="00605ADE"/>
    <w:rsid w:val="00606283"/>
    <w:rsid w:val="0060771D"/>
    <w:rsid w:val="00611BA7"/>
    <w:rsid w:val="0061226F"/>
    <w:rsid w:val="0061303E"/>
    <w:rsid w:val="006228B0"/>
    <w:rsid w:val="00623DB9"/>
    <w:rsid w:val="006304A2"/>
    <w:rsid w:val="00630F49"/>
    <w:rsid w:val="006313D9"/>
    <w:rsid w:val="006404DE"/>
    <w:rsid w:val="00646185"/>
    <w:rsid w:val="006461AB"/>
    <w:rsid w:val="00646404"/>
    <w:rsid w:val="00647802"/>
    <w:rsid w:val="00650E3C"/>
    <w:rsid w:val="00653D9F"/>
    <w:rsid w:val="00655123"/>
    <w:rsid w:val="00655803"/>
    <w:rsid w:val="00655F04"/>
    <w:rsid w:val="00661361"/>
    <w:rsid w:val="0066574C"/>
    <w:rsid w:val="006707C9"/>
    <w:rsid w:val="006739EC"/>
    <w:rsid w:val="00677595"/>
    <w:rsid w:val="006777B7"/>
    <w:rsid w:val="006805D1"/>
    <w:rsid w:val="00680999"/>
    <w:rsid w:val="0069385F"/>
    <w:rsid w:val="00694785"/>
    <w:rsid w:val="006A0C25"/>
    <w:rsid w:val="006A18AD"/>
    <w:rsid w:val="006A1EE6"/>
    <w:rsid w:val="006A24EB"/>
    <w:rsid w:val="006A29C8"/>
    <w:rsid w:val="006A44B4"/>
    <w:rsid w:val="006B0117"/>
    <w:rsid w:val="006B463A"/>
    <w:rsid w:val="006B544B"/>
    <w:rsid w:val="006B72C9"/>
    <w:rsid w:val="006C1C97"/>
    <w:rsid w:val="006C1F31"/>
    <w:rsid w:val="006D51E2"/>
    <w:rsid w:val="006E4BAF"/>
    <w:rsid w:val="006F0AF5"/>
    <w:rsid w:val="006F1A2F"/>
    <w:rsid w:val="006F23F3"/>
    <w:rsid w:val="006F29D7"/>
    <w:rsid w:val="00700793"/>
    <w:rsid w:val="007017D7"/>
    <w:rsid w:val="00702A29"/>
    <w:rsid w:val="00703456"/>
    <w:rsid w:val="00703B19"/>
    <w:rsid w:val="00704EFD"/>
    <w:rsid w:val="00705A14"/>
    <w:rsid w:val="00706A52"/>
    <w:rsid w:val="0071037B"/>
    <w:rsid w:val="007114F3"/>
    <w:rsid w:val="00711CC9"/>
    <w:rsid w:val="00712379"/>
    <w:rsid w:val="00712720"/>
    <w:rsid w:val="00723BCC"/>
    <w:rsid w:val="00725DF0"/>
    <w:rsid w:val="00726046"/>
    <w:rsid w:val="00730873"/>
    <w:rsid w:val="007356BE"/>
    <w:rsid w:val="00740D76"/>
    <w:rsid w:val="00741AD7"/>
    <w:rsid w:val="00742C9F"/>
    <w:rsid w:val="00744C96"/>
    <w:rsid w:val="00746811"/>
    <w:rsid w:val="00755826"/>
    <w:rsid w:val="00755C44"/>
    <w:rsid w:val="00757485"/>
    <w:rsid w:val="007628A9"/>
    <w:rsid w:val="007735D7"/>
    <w:rsid w:val="00776A88"/>
    <w:rsid w:val="00777F67"/>
    <w:rsid w:val="00782A63"/>
    <w:rsid w:val="00783386"/>
    <w:rsid w:val="007838AD"/>
    <w:rsid w:val="00787C70"/>
    <w:rsid w:val="00791B60"/>
    <w:rsid w:val="007966C3"/>
    <w:rsid w:val="007A0599"/>
    <w:rsid w:val="007A0A9B"/>
    <w:rsid w:val="007B18EF"/>
    <w:rsid w:val="007B59C7"/>
    <w:rsid w:val="007C00C9"/>
    <w:rsid w:val="007C17D2"/>
    <w:rsid w:val="007C231F"/>
    <w:rsid w:val="007C52AE"/>
    <w:rsid w:val="007D2EEF"/>
    <w:rsid w:val="007D3509"/>
    <w:rsid w:val="007D4454"/>
    <w:rsid w:val="007D66F3"/>
    <w:rsid w:val="007E1CC0"/>
    <w:rsid w:val="007E5A4C"/>
    <w:rsid w:val="007E7756"/>
    <w:rsid w:val="007F0E12"/>
    <w:rsid w:val="007F18DC"/>
    <w:rsid w:val="007F307F"/>
    <w:rsid w:val="007F685F"/>
    <w:rsid w:val="007F7EA6"/>
    <w:rsid w:val="00805115"/>
    <w:rsid w:val="00806EC4"/>
    <w:rsid w:val="00807625"/>
    <w:rsid w:val="00815812"/>
    <w:rsid w:val="00815CF0"/>
    <w:rsid w:val="00815F09"/>
    <w:rsid w:val="008213E5"/>
    <w:rsid w:val="00830BB5"/>
    <w:rsid w:val="008314E9"/>
    <w:rsid w:val="008338B9"/>
    <w:rsid w:val="00833989"/>
    <w:rsid w:val="00836892"/>
    <w:rsid w:val="00836A6C"/>
    <w:rsid w:val="00836FC5"/>
    <w:rsid w:val="0084042C"/>
    <w:rsid w:val="0084315A"/>
    <w:rsid w:val="00843218"/>
    <w:rsid w:val="00844337"/>
    <w:rsid w:val="00856C5D"/>
    <w:rsid w:val="008575B8"/>
    <w:rsid w:val="008633BE"/>
    <w:rsid w:val="00864EBF"/>
    <w:rsid w:val="008678B5"/>
    <w:rsid w:val="00874EEE"/>
    <w:rsid w:val="00875925"/>
    <w:rsid w:val="00876F06"/>
    <w:rsid w:val="008807E0"/>
    <w:rsid w:val="00881543"/>
    <w:rsid w:val="008825AA"/>
    <w:rsid w:val="00883068"/>
    <w:rsid w:val="00886C07"/>
    <w:rsid w:val="00887022"/>
    <w:rsid w:val="00887ABA"/>
    <w:rsid w:val="00887B70"/>
    <w:rsid w:val="00887FD6"/>
    <w:rsid w:val="008925E6"/>
    <w:rsid w:val="00892EC1"/>
    <w:rsid w:val="00893F39"/>
    <w:rsid w:val="008942C2"/>
    <w:rsid w:val="008947D7"/>
    <w:rsid w:val="00894A5B"/>
    <w:rsid w:val="00895D9C"/>
    <w:rsid w:val="008A379C"/>
    <w:rsid w:val="008A4374"/>
    <w:rsid w:val="008A4773"/>
    <w:rsid w:val="008A4A39"/>
    <w:rsid w:val="008A5412"/>
    <w:rsid w:val="008A5948"/>
    <w:rsid w:val="008A7C72"/>
    <w:rsid w:val="008B2143"/>
    <w:rsid w:val="008B6516"/>
    <w:rsid w:val="008B6847"/>
    <w:rsid w:val="008B7281"/>
    <w:rsid w:val="008B7F4E"/>
    <w:rsid w:val="008C1258"/>
    <w:rsid w:val="008C5170"/>
    <w:rsid w:val="008D6108"/>
    <w:rsid w:val="008E0831"/>
    <w:rsid w:val="008E44D5"/>
    <w:rsid w:val="008E5297"/>
    <w:rsid w:val="008E7C16"/>
    <w:rsid w:val="008E7D77"/>
    <w:rsid w:val="008F0F73"/>
    <w:rsid w:val="008F314F"/>
    <w:rsid w:val="008F4873"/>
    <w:rsid w:val="008F5182"/>
    <w:rsid w:val="008F7295"/>
    <w:rsid w:val="00904D1B"/>
    <w:rsid w:val="00904E11"/>
    <w:rsid w:val="00907C03"/>
    <w:rsid w:val="00910369"/>
    <w:rsid w:val="00910765"/>
    <w:rsid w:val="00916782"/>
    <w:rsid w:val="00921EBC"/>
    <w:rsid w:val="009233D5"/>
    <w:rsid w:val="00923952"/>
    <w:rsid w:val="00926FA6"/>
    <w:rsid w:val="00927310"/>
    <w:rsid w:val="00930AAA"/>
    <w:rsid w:val="009353A0"/>
    <w:rsid w:val="0094072F"/>
    <w:rsid w:val="00947B19"/>
    <w:rsid w:val="00953D57"/>
    <w:rsid w:val="00955303"/>
    <w:rsid w:val="00956624"/>
    <w:rsid w:val="009566C0"/>
    <w:rsid w:val="009619CD"/>
    <w:rsid w:val="0097135E"/>
    <w:rsid w:val="00971EA2"/>
    <w:rsid w:val="00972CFA"/>
    <w:rsid w:val="009751DC"/>
    <w:rsid w:val="00981895"/>
    <w:rsid w:val="009823C2"/>
    <w:rsid w:val="00983568"/>
    <w:rsid w:val="00987328"/>
    <w:rsid w:val="00987595"/>
    <w:rsid w:val="00993F00"/>
    <w:rsid w:val="00993FD8"/>
    <w:rsid w:val="00997497"/>
    <w:rsid w:val="009A0539"/>
    <w:rsid w:val="009A2FD5"/>
    <w:rsid w:val="009A41D6"/>
    <w:rsid w:val="009A68E3"/>
    <w:rsid w:val="009A7DD0"/>
    <w:rsid w:val="009B0B6B"/>
    <w:rsid w:val="009B308B"/>
    <w:rsid w:val="009B3651"/>
    <w:rsid w:val="009B40ED"/>
    <w:rsid w:val="009B4DE6"/>
    <w:rsid w:val="009B67AC"/>
    <w:rsid w:val="009B6D27"/>
    <w:rsid w:val="009C191F"/>
    <w:rsid w:val="009D3A72"/>
    <w:rsid w:val="009D6605"/>
    <w:rsid w:val="009E37A2"/>
    <w:rsid w:val="009E6651"/>
    <w:rsid w:val="009F6AAC"/>
    <w:rsid w:val="00A07547"/>
    <w:rsid w:val="00A148C1"/>
    <w:rsid w:val="00A158FB"/>
    <w:rsid w:val="00A20EBC"/>
    <w:rsid w:val="00A2262F"/>
    <w:rsid w:val="00A23314"/>
    <w:rsid w:val="00A23A83"/>
    <w:rsid w:val="00A26648"/>
    <w:rsid w:val="00A2775A"/>
    <w:rsid w:val="00A37C7B"/>
    <w:rsid w:val="00A40503"/>
    <w:rsid w:val="00A44C50"/>
    <w:rsid w:val="00A4743B"/>
    <w:rsid w:val="00A522AE"/>
    <w:rsid w:val="00A57FC8"/>
    <w:rsid w:val="00A60F23"/>
    <w:rsid w:val="00A62C5B"/>
    <w:rsid w:val="00A62EA9"/>
    <w:rsid w:val="00A64CF2"/>
    <w:rsid w:val="00A659DE"/>
    <w:rsid w:val="00A70EA9"/>
    <w:rsid w:val="00A72432"/>
    <w:rsid w:val="00A73E4F"/>
    <w:rsid w:val="00A759BC"/>
    <w:rsid w:val="00A7723B"/>
    <w:rsid w:val="00A8423A"/>
    <w:rsid w:val="00A84EA3"/>
    <w:rsid w:val="00A9125B"/>
    <w:rsid w:val="00A928B6"/>
    <w:rsid w:val="00A96728"/>
    <w:rsid w:val="00AA1FF1"/>
    <w:rsid w:val="00AA270D"/>
    <w:rsid w:val="00AA330A"/>
    <w:rsid w:val="00AA5FD2"/>
    <w:rsid w:val="00AA6C5D"/>
    <w:rsid w:val="00AB086F"/>
    <w:rsid w:val="00AB1DE1"/>
    <w:rsid w:val="00AB2A97"/>
    <w:rsid w:val="00AC02BA"/>
    <w:rsid w:val="00AC2D2B"/>
    <w:rsid w:val="00AC3E10"/>
    <w:rsid w:val="00AC483F"/>
    <w:rsid w:val="00AC5970"/>
    <w:rsid w:val="00AC5F6A"/>
    <w:rsid w:val="00AC6247"/>
    <w:rsid w:val="00AD0195"/>
    <w:rsid w:val="00AD061F"/>
    <w:rsid w:val="00AD4FCC"/>
    <w:rsid w:val="00AD7B04"/>
    <w:rsid w:val="00AD7F2B"/>
    <w:rsid w:val="00AE06F7"/>
    <w:rsid w:val="00AE0EDC"/>
    <w:rsid w:val="00AE1AE4"/>
    <w:rsid w:val="00AE4A73"/>
    <w:rsid w:val="00AE5AAB"/>
    <w:rsid w:val="00AF10C2"/>
    <w:rsid w:val="00AF1F32"/>
    <w:rsid w:val="00AF6178"/>
    <w:rsid w:val="00AF6C81"/>
    <w:rsid w:val="00B03600"/>
    <w:rsid w:val="00B2089F"/>
    <w:rsid w:val="00B21D03"/>
    <w:rsid w:val="00B243A8"/>
    <w:rsid w:val="00B25039"/>
    <w:rsid w:val="00B30313"/>
    <w:rsid w:val="00B375C9"/>
    <w:rsid w:val="00B4044E"/>
    <w:rsid w:val="00B40B78"/>
    <w:rsid w:val="00B41943"/>
    <w:rsid w:val="00B420AA"/>
    <w:rsid w:val="00B44DF0"/>
    <w:rsid w:val="00B450CE"/>
    <w:rsid w:val="00B55A58"/>
    <w:rsid w:val="00B56BD8"/>
    <w:rsid w:val="00B602B0"/>
    <w:rsid w:val="00B605B5"/>
    <w:rsid w:val="00B61006"/>
    <w:rsid w:val="00B66D61"/>
    <w:rsid w:val="00B67D3A"/>
    <w:rsid w:val="00B71B36"/>
    <w:rsid w:val="00B74677"/>
    <w:rsid w:val="00B76598"/>
    <w:rsid w:val="00B7663E"/>
    <w:rsid w:val="00B8067F"/>
    <w:rsid w:val="00B8125A"/>
    <w:rsid w:val="00B813C4"/>
    <w:rsid w:val="00B81B2A"/>
    <w:rsid w:val="00B82F8E"/>
    <w:rsid w:val="00B84FC6"/>
    <w:rsid w:val="00B85AC2"/>
    <w:rsid w:val="00B87D1D"/>
    <w:rsid w:val="00B87FED"/>
    <w:rsid w:val="00B90EB3"/>
    <w:rsid w:val="00B92891"/>
    <w:rsid w:val="00BA0849"/>
    <w:rsid w:val="00BA3A37"/>
    <w:rsid w:val="00BA7883"/>
    <w:rsid w:val="00BB4666"/>
    <w:rsid w:val="00BB644E"/>
    <w:rsid w:val="00BC3467"/>
    <w:rsid w:val="00BC3959"/>
    <w:rsid w:val="00BC3A7C"/>
    <w:rsid w:val="00BC4E9A"/>
    <w:rsid w:val="00BD2781"/>
    <w:rsid w:val="00BD54D8"/>
    <w:rsid w:val="00BD64BD"/>
    <w:rsid w:val="00BD6A25"/>
    <w:rsid w:val="00BD7B66"/>
    <w:rsid w:val="00BE04C2"/>
    <w:rsid w:val="00BE3E34"/>
    <w:rsid w:val="00BE51B1"/>
    <w:rsid w:val="00BE748F"/>
    <w:rsid w:val="00BF1381"/>
    <w:rsid w:val="00BF415A"/>
    <w:rsid w:val="00C00148"/>
    <w:rsid w:val="00C036D4"/>
    <w:rsid w:val="00C14662"/>
    <w:rsid w:val="00C148D3"/>
    <w:rsid w:val="00C2196F"/>
    <w:rsid w:val="00C21FA3"/>
    <w:rsid w:val="00C23FCF"/>
    <w:rsid w:val="00C2629E"/>
    <w:rsid w:val="00C27A7F"/>
    <w:rsid w:val="00C3637A"/>
    <w:rsid w:val="00C36704"/>
    <w:rsid w:val="00C42916"/>
    <w:rsid w:val="00C45FDF"/>
    <w:rsid w:val="00C4615A"/>
    <w:rsid w:val="00C47088"/>
    <w:rsid w:val="00C53DC7"/>
    <w:rsid w:val="00C54867"/>
    <w:rsid w:val="00C60196"/>
    <w:rsid w:val="00C72BD8"/>
    <w:rsid w:val="00C75B47"/>
    <w:rsid w:val="00C760A8"/>
    <w:rsid w:val="00C80688"/>
    <w:rsid w:val="00C8195B"/>
    <w:rsid w:val="00C86502"/>
    <w:rsid w:val="00C8667F"/>
    <w:rsid w:val="00C87D8F"/>
    <w:rsid w:val="00C94B9D"/>
    <w:rsid w:val="00C96141"/>
    <w:rsid w:val="00CA23B6"/>
    <w:rsid w:val="00CA3108"/>
    <w:rsid w:val="00CA7C06"/>
    <w:rsid w:val="00CB306D"/>
    <w:rsid w:val="00CB58C9"/>
    <w:rsid w:val="00CC063A"/>
    <w:rsid w:val="00CC14DC"/>
    <w:rsid w:val="00CD0697"/>
    <w:rsid w:val="00CD1E13"/>
    <w:rsid w:val="00CD2750"/>
    <w:rsid w:val="00CD7E4E"/>
    <w:rsid w:val="00CE0445"/>
    <w:rsid w:val="00CE3923"/>
    <w:rsid w:val="00CE59CA"/>
    <w:rsid w:val="00CE7671"/>
    <w:rsid w:val="00CF2B65"/>
    <w:rsid w:val="00CF61FF"/>
    <w:rsid w:val="00D01ACF"/>
    <w:rsid w:val="00D1522F"/>
    <w:rsid w:val="00D168B1"/>
    <w:rsid w:val="00D23854"/>
    <w:rsid w:val="00D238C7"/>
    <w:rsid w:val="00D2522E"/>
    <w:rsid w:val="00D25BBF"/>
    <w:rsid w:val="00D274B4"/>
    <w:rsid w:val="00D35516"/>
    <w:rsid w:val="00D35BE0"/>
    <w:rsid w:val="00D36C1E"/>
    <w:rsid w:val="00D424BD"/>
    <w:rsid w:val="00D42F67"/>
    <w:rsid w:val="00D45B86"/>
    <w:rsid w:val="00D50011"/>
    <w:rsid w:val="00D54756"/>
    <w:rsid w:val="00D55E64"/>
    <w:rsid w:val="00D57FB0"/>
    <w:rsid w:val="00D63FB5"/>
    <w:rsid w:val="00D65B2A"/>
    <w:rsid w:val="00D664FA"/>
    <w:rsid w:val="00D73F0E"/>
    <w:rsid w:val="00D811D7"/>
    <w:rsid w:val="00D81BCA"/>
    <w:rsid w:val="00D836FF"/>
    <w:rsid w:val="00D84611"/>
    <w:rsid w:val="00D8522D"/>
    <w:rsid w:val="00D90793"/>
    <w:rsid w:val="00D92E29"/>
    <w:rsid w:val="00D934FA"/>
    <w:rsid w:val="00D94EA6"/>
    <w:rsid w:val="00D94FC3"/>
    <w:rsid w:val="00D9761B"/>
    <w:rsid w:val="00DA36B1"/>
    <w:rsid w:val="00DA6CF0"/>
    <w:rsid w:val="00DA76D9"/>
    <w:rsid w:val="00DA7C52"/>
    <w:rsid w:val="00DA7D53"/>
    <w:rsid w:val="00DB0041"/>
    <w:rsid w:val="00DB0C4B"/>
    <w:rsid w:val="00DB10B1"/>
    <w:rsid w:val="00DB3832"/>
    <w:rsid w:val="00DB44F4"/>
    <w:rsid w:val="00DB495E"/>
    <w:rsid w:val="00DC0E79"/>
    <w:rsid w:val="00DC1841"/>
    <w:rsid w:val="00DC1F5C"/>
    <w:rsid w:val="00DC3546"/>
    <w:rsid w:val="00DC6E02"/>
    <w:rsid w:val="00DD61CF"/>
    <w:rsid w:val="00DD718E"/>
    <w:rsid w:val="00DE037F"/>
    <w:rsid w:val="00DE07A8"/>
    <w:rsid w:val="00DE1606"/>
    <w:rsid w:val="00DE508A"/>
    <w:rsid w:val="00DE6C24"/>
    <w:rsid w:val="00DE7800"/>
    <w:rsid w:val="00DF7965"/>
    <w:rsid w:val="00DF7C41"/>
    <w:rsid w:val="00E00025"/>
    <w:rsid w:val="00E00CE0"/>
    <w:rsid w:val="00E064C8"/>
    <w:rsid w:val="00E06A2A"/>
    <w:rsid w:val="00E12149"/>
    <w:rsid w:val="00E134E4"/>
    <w:rsid w:val="00E13D55"/>
    <w:rsid w:val="00E168FD"/>
    <w:rsid w:val="00E17363"/>
    <w:rsid w:val="00E206DD"/>
    <w:rsid w:val="00E207B0"/>
    <w:rsid w:val="00E220E8"/>
    <w:rsid w:val="00E23D69"/>
    <w:rsid w:val="00E251A5"/>
    <w:rsid w:val="00E30E7D"/>
    <w:rsid w:val="00E3111D"/>
    <w:rsid w:val="00E330E4"/>
    <w:rsid w:val="00E474A4"/>
    <w:rsid w:val="00E510A8"/>
    <w:rsid w:val="00E5636F"/>
    <w:rsid w:val="00E56E2A"/>
    <w:rsid w:val="00E616D4"/>
    <w:rsid w:val="00E64848"/>
    <w:rsid w:val="00E71861"/>
    <w:rsid w:val="00E7370A"/>
    <w:rsid w:val="00E755BE"/>
    <w:rsid w:val="00E8246C"/>
    <w:rsid w:val="00E87F48"/>
    <w:rsid w:val="00E94195"/>
    <w:rsid w:val="00E945A1"/>
    <w:rsid w:val="00E96629"/>
    <w:rsid w:val="00E96F16"/>
    <w:rsid w:val="00E97047"/>
    <w:rsid w:val="00EA44D2"/>
    <w:rsid w:val="00EA47F1"/>
    <w:rsid w:val="00EA7994"/>
    <w:rsid w:val="00EB2660"/>
    <w:rsid w:val="00EB37DD"/>
    <w:rsid w:val="00EB3C50"/>
    <w:rsid w:val="00EB7448"/>
    <w:rsid w:val="00EC20A9"/>
    <w:rsid w:val="00EC71E1"/>
    <w:rsid w:val="00ED4224"/>
    <w:rsid w:val="00ED53F6"/>
    <w:rsid w:val="00ED7F1E"/>
    <w:rsid w:val="00EE58CF"/>
    <w:rsid w:val="00EE648E"/>
    <w:rsid w:val="00EE6A09"/>
    <w:rsid w:val="00EE7BA6"/>
    <w:rsid w:val="00EF013A"/>
    <w:rsid w:val="00EF0F01"/>
    <w:rsid w:val="00EF3910"/>
    <w:rsid w:val="00EF4F08"/>
    <w:rsid w:val="00EF6A85"/>
    <w:rsid w:val="00EF765F"/>
    <w:rsid w:val="00F010CE"/>
    <w:rsid w:val="00F06714"/>
    <w:rsid w:val="00F078D7"/>
    <w:rsid w:val="00F11AEA"/>
    <w:rsid w:val="00F122A9"/>
    <w:rsid w:val="00F14996"/>
    <w:rsid w:val="00F14B8C"/>
    <w:rsid w:val="00F15D03"/>
    <w:rsid w:val="00F175F2"/>
    <w:rsid w:val="00F17EE6"/>
    <w:rsid w:val="00F20593"/>
    <w:rsid w:val="00F21409"/>
    <w:rsid w:val="00F223BA"/>
    <w:rsid w:val="00F22422"/>
    <w:rsid w:val="00F22ADF"/>
    <w:rsid w:val="00F319EF"/>
    <w:rsid w:val="00F34612"/>
    <w:rsid w:val="00F465A7"/>
    <w:rsid w:val="00F47680"/>
    <w:rsid w:val="00F52D48"/>
    <w:rsid w:val="00F542C1"/>
    <w:rsid w:val="00F553FA"/>
    <w:rsid w:val="00F646F0"/>
    <w:rsid w:val="00F65730"/>
    <w:rsid w:val="00F7251C"/>
    <w:rsid w:val="00F7732B"/>
    <w:rsid w:val="00F77623"/>
    <w:rsid w:val="00F814F1"/>
    <w:rsid w:val="00F83B67"/>
    <w:rsid w:val="00F93FB8"/>
    <w:rsid w:val="00F94D3A"/>
    <w:rsid w:val="00F94DFC"/>
    <w:rsid w:val="00F972F0"/>
    <w:rsid w:val="00FA0B74"/>
    <w:rsid w:val="00FA4ADD"/>
    <w:rsid w:val="00FB3583"/>
    <w:rsid w:val="00FB3E6B"/>
    <w:rsid w:val="00FB69AD"/>
    <w:rsid w:val="00FC0076"/>
    <w:rsid w:val="00FC22F3"/>
    <w:rsid w:val="00FC34C3"/>
    <w:rsid w:val="00FD2523"/>
    <w:rsid w:val="00FD278C"/>
    <w:rsid w:val="00FD3071"/>
    <w:rsid w:val="00FD3758"/>
    <w:rsid w:val="00FD7DEC"/>
    <w:rsid w:val="00FE1998"/>
    <w:rsid w:val="00FE7D29"/>
    <w:rsid w:val="00FF0872"/>
    <w:rsid w:val="00FF1225"/>
    <w:rsid w:val="00FF26B5"/>
    <w:rsid w:val="00FF2C34"/>
    <w:rsid w:val="00FF60CE"/>
    <w:rsid w:val="00FF64DD"/>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60F9CA"/>
  <w15:docId w15:val="{DB801415-5C5F-4764-9708-4F7D821F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C9E"/>
    <w:rPr>
      <w:rFonts w:ascii="Calibri" w:hAnsi="Calibri"/>
      <w:sz w:val="24"/>
    </w:rPr>
  </w:style>
  <w:style w:type="paragraph" w:styleId="Heading1">
    <w:name w:val="heading 1"/>
    <w:basedOn w:val="Normal"/>
    <w:next w:val="Normal"/>
    <w:link w:val="Heading1Char"/>
    <w:uiPriority w:val="9"/>
    <w:qFormat/>
    <w:rsid w:val="005349D9"/>
    <w:pPr>
      <w:keepNext/>
      <w:keepLines/>
      <w:spacing w:before="600" w:after="240" w:line="240" w:lineRule="auto"/>
      <w:outlineLvl w:val="0"/>
    </w:pPr>
    <w:rPr>
      <w:b/>
      <w:bCs/>
      <w:caps/>
      <w:color w:val="112845" w:themeColor="text2" w:themeShade="BF"/>
      <w:sz w:val="32"/>
      <w:szCs w:val="28"/>
    </w:rPr>
  </w:style>
  <w:style w:type="paragraph" w:styleId="Heading2">
    <w:name w:val="heading 2"/>
    <w:basedOn w:val="Normal"/>
    <w:next w:val="Normal"/>
    <w:link w:val="Heading2Char"/>
    <w:uiPriority w:val="9"/>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B87D1D"/>
    <w:pPr>
      <w:keepNext/>
      <w:keepLines/>
      <w:spacing w:before="40" w:after="0" w:line="240" w:lineRule="auto"/>
      <w:outlineLvl w:val="2"/>
    </w:pPr>
    <w:rPr>
      <w:rFonts w:eastAsiaTheme="majorEastAsia" w:cstheme="majorBidi"/>
      <w:b/>
      <w:color w:val="3B3B3B" w:themeColor="text1" w:themeTint="E6"/>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E"/>
    <w:pPr>
      <w:shd w:val="clear" w:color="auto" w:fill="112845"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12845" w:themeFill="text2" w:themeFillShade="B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6F06"/>
    <w:pPr>
      <w:numPr>
        <w:ilvl w:val="1"/>
      </w:numPr>
      <w:shd w:val="clear" w:color="auto" w:fill="112845" w:themeFill="text2" w:themeFillShade="BF"/>
      <w:tabs>
        <w:tab w:val="right" w:pos="8640"/>
      </w:tabs>
      <w:spacing w:before="240" w:after="240" w:line="240" w:lineRule="auto"/>
    </w:pPr>
    <w:rPr>
      <w:bCs/>
      <w:caps/>
      <w:color w:val="BFBFBF" w:themeColor="background1" w:themeShade="BF"/>
      <w:szCs w:val="24"/>
    </w:rPr>
  </w:style>
  <w:style w:type="character" w:customStyle="1" w:styleId="SubtitleChar">
    <w:name w:val="Subtitle Char"/>
    <w:basedOn w:val="DefaultParagraphFont"/>
    <w:link w:val="Subtitle"/>
    <w:uiPriority w:val="11"/>
    <w:rsid w:val="00876F06"/>
    <w:rPr>
      <w:rFonts w:ascii="Open Sans" w:hAnsi="Open Sans"/>
      <w:bCs/>
      <w:caps/>
      <w:color w:val="BFBFBF" w:themeColor="background1" w:themeShade="BF"/>
      <w:sz w:val="24"/>
      <w:szCs w:val="24"/>
      <w:shd w:val="clear" w:color="auto" w:fill="112845" w:themeFill="text2" w:themeFillShade="BF"/>
    </w:rPr>
  </w:style>
  <w:style w:type="character" w:customStyle="1" w:styleId="Heading1Char">
    <w:name w:val="Heading 1 Char"/>
    <w:basedOn w:val="DefaultParagraphFont"/>
    <w:link w:val="Heading1"/>
    <w:uiPriority w:val="9"/>
    <w:rsid w:val="005349D9"/>
    <w:rPr>
      <w:rFonts w:ascii="Open Sans" w:hAnsi="Open Sans"/>
      <w:b/>
      <w:bCs/>
      <w:caps/>
      <w:color w:val="112845" w:themeColor="text2" w:themeShade="BF"/>
      <w:sz w:val="32"/>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paragraph" w:styleId="ListBullet">
    <w:name w:val="List Bullet"/>
    <w:basedOn w:val="Normal"/>
    <w:uiPriority w:val="1"/>
    <w:unhideWhenUsed/>
    <w:qFormat/>
    <w:rsid w:val="003C6247"/>
    <w:pPr>
      <w:numPr>
        <w:numId w:val="1"/>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B87D1D"/>
    <w:pPr>
      <w:spacing w:before="140" w:after="0" w:line="240" w:lineRule="auto"/>
    </w:pPr>
    <w:rPr>
      <w:iCs/>
      <w:color w:val="3B3B3B" w:themeColor="text1" w:themeTint="E6"/>
      <w:sz w:val="18"/>
      <w:szCs w:val="14"/>
    </w:rPr>
  </w:style>
  <w:style w:type="character" w:customStyle="1" w:styleId="FootnoteTextChar">
    <w:name w:val="Footnote Text Char"/>
    <w:basedOn w:val="DefaultParagraphFont"/>
    <w:link w:val="FootnoteText"/>
    <w:uiPriority w:val="12"/>
    <w:rsid w:val="00B87D1D"/>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color w:val="3B3B3B" w:themeColor="text1" w:themeTint="E6"/>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character" w:styleId="Hyperlink">
    <w:name w:val="Hyperlink"/>
    <w:basedOn w:val="DefaultParagraphFont"/>
    <w:uiPriority w:val="99"/>
    <w:unhideWhenUsed/>
    <w:rsid w:val="0011078B"/>
    <w:rPr>
      <w:rFonts w:ascii="Open Sans" w:hAnsi="Open Sans"/>
      <w:color w:val="153156" w:themeColor="background2" w:themeShade="40"/>
      <w:sz w:val="22"/>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
      </w:numPr>
      <w:pBdr>
        <w:bottom w:val="single" w:sz="8" w:space="4" w:color="417FD0"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styleId="TOC1">
    <w:name w:val="toc 1"/>
    <w:basedOn w:val="Normal"/>
    <w:next w:val="Normal"/>
    <w:autoRedefine/>
    <w:uiPriority w:val="39"/>
    <w:unhideWhenUsed/>
    <w:rsid w:val="00606283"/>
    <w:pPr>
      <w:tabs>
        <w:tab w:val="right" w:leader="dot" w:pos="9350"/>
      </w:tabs>
      <w:spacing w:after="100"/>
      <w:ind w:left="360" w:hanging="360"/>
    </w:pPr>
    <w:rPr>
      <w:noProof/>
    </w:rPr>
  </w:style>
  <w:style w:type="paragraph" w:styleId="TOC2">
    <w:name w:val="toc 2"/>
    <w:basedOn w:val="Normal"/>
    <w:next w:val="Normal"/>
    <w:autoRedefine/>
    <w:uiPriority w:val="39"/>
    <w:unhideWhenUsed/>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3"/>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qFormat/>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1E3F0C"/>
    <w:rPr>
      <w:smallCaps/>
      <w:color w:val="727272" w:themeColor="text1" w:themeTint="A5"/>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paragraph" w:customStyle="1" w:styleId="Success">
    <w:name w:val="Success"/>
    <w:basedOn w:val="PlainText"/>
    <w:link w:val="SuccessChar"/>
    <w:qFormat/>
    <w:rsid w:val="00566247"/>
    <w:pPr>
      <w:shd w:val="clear" w:color="auto" w:fill="EAF1DD" w:themeFill="accent3" w:themeFillTint="33"/>
      <w:spacing w:before="120" w:after="120"/>
    </w:pPr>
    <w:rPr>
      <w:rFonts w:ascii="Open Sans" w:eastAsia="Calibri" w:hAnsi="Open Sans" w:cs="Times New Roman"/>
      <w:i/>
      <w:color w:val="262626" w:themeColor="text1"/>
      <w:sz w:val="22"/>
      <w:lang w:eastAsia="en-US"/>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566247"/>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566247"/>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566247"/>
    <w:rPr>
      <w:rFonts w:ascii="Open Sans" w:hAnsi="Open Sans"/>
      <w:i/>
      <w:color w:val="auto"/>
      <w:sz w:val="22"/>
      <w:shd w:val="clear" w:color="auto" w:fill="BFD4EF" w:themeFill="text2" w:themeFillTint="33"/>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character" w:styleId="CommentReference">
    <w:name w:val="annotation reference"/>
    <w:basedOn w:val="DefaultParagraphFont"/>
    <w:uiPriority w:val="99"/>
    <w:semiHidden/>
    <w:unhideWhenUsed/>
    <w:rsid w:val="00545A43"/>
    <w:rPr>
      <w:sz w:val="16"/>
      <w:szCs w:val="16"/>
    </w:rPr>
  </w:style>
  <w:style w:type="paragraph" w:styleId="CommentSubject">
    <w:name w:val="annotation subject"/>
    <w:basedOn w:val="CommentText"/>
    <w:next w:val="CommentText"/>
    <w:link w:val="CommentSubjectChar"/>
    <w:uiPriority w:val="99"/>
    <w:semiHidden/>
    <w:unhideWhenUsed/>
    <w:rsid w:val="00545A43"/>
    <w:pPr>
      <w:spacing w:after="180"/>
    </w:pPr>
    <w:rPr>
      <w:rFonts w:ascii="Calibri" w:hAnsi="Calibri"/>
      <w:b/>
      <w:bCs/>
      <w:color w:val="5C5C5C" w:themeColor="text1" w:themeTint="BF"/>
      <w:lang w:eastAsia="ja-JP"/>
    </w:rPr>
  </w:style>
  <w:style w:type="character" w:customStyle="1" w:styleId="CommentSubjectChar">
    <w:name w:val="Comment Subject Char"/>
    <w:basedOn w:val="CommentTextChar"/>
    <w:link w:val="CommentSubject"/>
    <w:uiPriority w:val="99"/>
    <w:semiHidden/>
    <w:rsid w:val="00545A43"/>
    <w:rPr>
      <w:rFonts w:ascii="Calibri" w:hAnsi="Calibri"/>
      <w:b/>
      <w:bCs/>
      <w:color w:val="auto"/>
      <w:sz w:val="20"/>
      <w:szCs w:val="20"/>
      <w:lang w:eastAsia="en-US"/>
    </w:rPr>
  </w:style>
  <w:style w:type="character" w:styleId="FollowedHyperlink">
    <w:name w:val="FollowedHyperlink"/>
    <w:basedOn w:val="DefaultParagraphFont"/>
    <w:uiPriority w:val="99"/>
    <w:semiHidden/>
    <w:unhideWhenUsed/>
    <w:rsid w:val="00032C0C"/>
    <w:rPr>
      <w:color w:val="E36C09" w:themeColor="followedHyperlink"/>
      <w:u w:val="single"/>
    </w:rPr>
  </w:style>
  <w:style w:type="paragraph" w:customStyle="1" w:styleId="Default">
    <w:name w:val="Default"/>
    <w:rsid w:val="000D563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A7994"/>
    <w:rPr>
      <w:color w:val="605E5C"/>
      <w:shd w:val="clear" w:color="auto" w:fill="E1DFDD"/>
    </w:rPr>
  </w:style>
  <w:style w:type="paragraph" w:customStyle="1" w:styleId="lead">
    <w:name w:val="lead"/>
    <w:basedOn w:val="Normal"/>
    <w:rsid w:val="00465F2B"/>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italic">
    <w:name w:val="italic"/>
    <w:basedOn w:val="DefaultParagraphFont"/>
    <w:rsid w:val="00AD7B04"/>
  </w:style>
  <w:style w:type="character" w:customStyle="1" w:styleId="bold">
    <w:name w:val="bold"/>
    <w:basedOn w:val="DefaultParagraphFont"/>
    <w:rsid w:val="00AD7B04"/>
  </w:style>
  <w:style w:type="character" w:customStyle="1" w:styleId="p">
    <w:name w:val="p"/>
    <w:basedOn w:val="DefaultParagraphFont"/>
    <w:rsid w:val="00E56E2A"/>
  </w:style>
  <w:style w:type="character" w:customStyle="1" w:styleId="e-03">
    <w:name w:val="e-03"/>
    <w:basedOn w:val="DefaultParagraphFont"/>
    <w:rsid w:val="00E5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612440743">
      <w:bodyDiv w:val="1"/>
      <w:marLeft w:val="0"/>
      <w:marRight w:val="0"/>
      <w:marTop w:val="0"/>
      <w:marBottom w:val="0"/>
      <w:divBdr>
        <w:top w:val="none" w:sz="0" w:space="0" w:color="auto"/>
        <w:left w:val="none" w:sz="0" w:space="0" w:color="auto"/>
        <w:bottom w:val="none" w:sz="0" w:space="0" w:color="auto"/>
        <w:right w:val="none" w:sz="0" w:space="0" w:color="auto"/>
      </w:divBdr>
    </w:div>
    <w:div w:id="616834739">
      <w:bodyDiv w:val="1"/>
      <w:marLeft w:val="0"/>
      <w:marRight w:val="0"/>
      <w:marTop w:val="0"/>
      <w:marBottom w:val="0"/>
      <w:divBdr>
        <w:top w:val="none" w:sz="0" w:space="0" w:color="auto"/>
        <w:left w:val="none" w:sz="0" w:space="0" w:color="auto"/>
        <w:bottom w:val="none" w:sz="0" w:space="0" w:color="auto"/>
        <w:right w:val="none" w:sz="0" w:space="0" w:color="auto"/>
      </w:divBdr>
    </w:div>
    <w:div w:id="629014861">
      <w:bodyDiv w:val="1"/>
      <w:marLeft w:val="0"/>
      <w:marRight w:val="0"/>
      <w:marTop w:val="0"/>
      <w:marBottom w:val="0"/>
      <w:divBdr>
        <w:top w:val="none" w:sz="0" w:space="0" w:color="auto"/>
        <w:left w:val="none" w:sz="0" w:space="0" w:color="auto"/>
        <w:bottom w:val="none" w:sz="0" w:space="0" w:color="auto"/>
        <w:right w:val="none" w:sz="0" w:space="0" w:color="auto"/>
      </w:divBdr>
    </w:div>
    <w:div w:id="670718073">
      <w:bodyDiv w:val="1"/>
      <w:marLeft w:val="0"/>
      <w:marRight w:val="0"/>
      <w:marTop w:val="0"/>
      <w:marBottom w:val="0"/>
      <w:divBdr>
        <w:top w:val="none" w:sz="0" w:space="0" w:color="auto"/>
        <w:left w:val="none" w:sz="0" w:space="0" w:color="auto"/>
        <w:bottom w:val="none" w:sz="0" w:space="0" w:color="auto"/>
        <w:right w:val="none" w:sz="0" w:space="0" w:color="auto"/>
      </w:divBdr>
    </w:div>
    <w:div w:id="672688878">
      <w:bodyDiv w:val="1"/>
      <w:marLeft w:val="0"/>
      <w:marRight w:val="0"/>
      <w:marTop w:val="0"/>
      <w:marBottom w:val="0"/>
      <w:divBdr>
        <w:top w:val="none" w:sz="0" w:space="0" w:color="auto"/>
        <w:left w:val="none" w:sz="0" w:space="0" w:color="auto"/>
        <w:bottom w:val="none" w:sz="0" w:space="0" w:color="auto"/>
        <w:right w:val="none" w:sz="0" w:space="0" w:color="auto"/>
      </w:divBdr>
    </w:div>
    <w:div w:id="828598218">
      <w:bodyDiv w:val="1"/>
      <w:marLeft w:val="0"/>
      <w:marRight w:val="0"/>
      <w:marTop w:val="0"/>
      <w:marBottom w:val="0"/>
      <w:divBdr>
        <w:top w:val="none" w:sz="0" w:space="0" w:color="auto"/>
        <w:left w:val="none" w:sz="0" w:space="0" w:color="auto"/>
        <w:bottom w:val="none" w:sz="0" w:space="0" w:color="auto"/>
        <w:right w:val="none" w:sz="0" w:space="0" w:color="auto"/>
      </w:divBdr>
    </w:div>
    <w:div w:id="929891153">
      <w:bodyDiv w:val="1"/>
      <w:marLeft w:val="0"/>
      <w:marRight w:val="0"/>
      <w:marTop w:val="0"/>
      <w:marBottom w:val="0"/>
      <w:divBdr>
        <w:top w:val="none" w:sz="0" w:space="0" w:color="auto"/>
        <w:left w:val="none" w:sz="0" w:space="0" w:color="auto"/>
        <w:bottom w:val="none" w:sz="0" w:space="0" w:color="auto"/>
        <w:right w:val="none" w:sz="0" w:space="0" w:color="auto"/>
      </w:divBdr>
    </w:div>
    <w:div w:id="982395297">
      <w:bodyDiv w:val="1"/>
      <w:marLeft w:val="0"/>
      <w:marRight w:val="0"/>
      <w:marTop w:val="0"/>
      <w:marBottom w:val="0"/>
      <w:divBdr>
        <w:top w:val="none" w:sz="0" w:space="0" w:color="auto"/>
        <w:left w:val="none" w:sz="0" w:space="0" w:color="auto"/>
        <w:bottom w:val="none" w:sz="0" w:space="0" w:color="auto"/>
        <w:right w:val="none" w:sz="0" w:space="0" w:color="auto"/>
      </w:divBdr>
    </w:div>
    <w:div w:id="1145971803">
      <w:bodyDiv w:val="1"/>
      <w:marLeft w:val="0"/>
      <w:marRight w:val="0"/>
      <w:marTop w:val="0"/>
      <w:marBottom w:val="0"/>
      <w:divBdr>
        <w:top w:val="none" w:sz="0" w:space="0" w:color="auto"/>
        <w:left w:val="none" w:sz="0" w:space="0" w:color="auto"/>
        <w:bottom w:val="none" w:sz="0" w:space="0" w:color="auto"/>
        <w:right w:val="none" w:sz="0" w:space="0" w:color="auto"/>
      </w:divBdr>
    </w:div>
    <w:div w:id="1397431682">
      <w:bodyDiv w:val="1"/>
      <w:marLeft w:val="0"/>
      <w:marRight w:val="0"/>
      <w:marTop w:val="0"/>
      <w:marBottom w:val="0"/>
      <w:divBdr>
        <w:top w:val="none" w:sz="0" w:space="0" w:color="auto"/>
        <w:left w:val="none" w:sz="0" w:space="0" w:color="auto"/>
        <w:bottom w:val="none" w:sz="0" w:space="0" w:color="auto"/>
        <w:right w:val="none" w:sz="0" w:space="0" w:color="auto"/>
      </w:divBdr>
    </w:div>
    <w:div w:id="1587765168">
      <w:bodyDiv w:val="1"/>
      <w:marLeft w:val="0"/>
      <w:marRight w:val="0"/>
      <w:marTop w:val="0"/>
      <w:marBottom w:val="0"/>
      <w:divBdr>
        <w:top w:val="none" w:sz="0" w:space="0" w:color="auto"/>
        <w:left w:val="none" w:sz="0" w:space="0" w:color="auto"/>
        <w:bottom w:val="none" w:sz="0" w:space="0" w:color="auto"/>
        <w:right w:val="none" w:sz="0" w:space="0" w:color="auto"/>
      </w:divBdr>
    </w:div>
    <w:div w:id="1658337772">
      <w:bodyDiv w:val="1"/>
      <w:marLeft w:val="0"/>
      <w:marRight w:val="0"/>
      <w:marTop w:val="0"/>
      <w:marBottom w:val="0"/>
      <w:divBdr>
        <w:top w:val="none" w:sz="0" w:space="0" w:color="auto"/>
        <w:left w:val="none" w:sz="0" w:space="0" w:color="auto"/>
        <w:bottom w:val="none" w:sz="0" w:space="0" w:color="auto"/>
        <w:right w:val="none" w:sz="0" w:space="0" w:color="auto"/>
      </w:divBdr>
    </w:div>
    <w:div w:id="1707868884">
      <w:bodyDiv w:val="1"/>
      <w:marLeft w:val="0"/>
      <w:marRight w:val="0"/>
      <w:marTop w:val="0"/>
      <w:marBottom w:val="0"/>
      <w:divBdr>
        <w:top w:val="none" w:sz="0" w:space="0" w:color="auto"/>
        <w:left w:val="none" w:sz="0" w:space="0" w:color="auto"/>
        <w:bottom w:val="none" w:sz="0" w:space="0" w:color="auto"/>
        <w:right w:val="none" w:sz="0" w:space="0" w:color="auto"/>
      </w:divBdr>
      <w:divsChild>
        <w:div w:id="1449592788">
          <w:marLeft w:val="0"/>
          <w:marRight w:val="0"/>
          <w:marTop w:val="0"/>
          <w:marBottom w:val="0"/>
          <w:divBdr>
            <w:top w:val="none" w:sz="0" w:space="0" w:color="auto"/>
            <w:left w:val="none" w:sz="0" w:space="0" w:color="auto"/>
            <w:bottom w:val="none" w:sz="0" w:space="0" w:color="auto"/>
            <w:right w:val="none" w:sz="0" w:space="0" w:color="auto"/>
          </w:divBdr>
          <w:divsChild>
            <w:div w:id="224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157">
      <w:bodyDiv w:val="1"/>
      <w:marLeft w:val="0"/>
      <w:marRight w:val="0"/>
      <w:marTop w:val="0"/>
      <w:marBottom w:val="0"/>
      <w:divBdr>
        <w:top w:val="none" w:sz="0" w:space="0" w:color="auto"/>
        <w:left w:val="none" w:sz="0" w:space="0" w:color="auto"/>
        <w:bottom w:val="none" w:sz="0" w:space="0" w:color="auto"/>
        <w:right w:val="none" w:sz="0" w:space="0" w:color="auto"/>
      </w:divBdr>
    </w:div>
    <w:div w:id="1899707251">
      <w:bodyDiv w:val="1"/>
      <w:marLeft w:val="0"/>
      <w:marRight w:val="0"/>
      <w:marTop w:val="0"/>
      <w:marBottom w:val="0"/>
      <w:divBdr>
        <w:top w:val="none" w:sz="0" w:space="0" w:color="auto"/>
        <w:left w:val="none" w:sz="0" w:space="0" w:color="auto"/>
        <w:bottom w:val="none" w:sz="0" w:space="0" w:color="auto"/>
        <w:right w:val="none" w:sz="0" w:space="0" w:color="auto"/>
      </w:divBdr>
    </w:div>
    <w:div w:id="19396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de.idaho.gov/federal-programs/homeless/" TargetMode="External"/><Relationship Id="rId18" Type="http://schemas.openxmlformats.org/officeDocument/2006/relationships/image" Target="media/image6.png"/><Relationship Id="rId26"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hyperlink" Target="mailto:support@sde.idaho.gov"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diagramData" Target="diagrams/data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sde.idaho.gov/tech-services/isee/)" TargetMode="External"/><Relationship Id="rId28" Type="http://schemas.microsoft.com/office/2007/relationships/diagramDrawing" Target="diagrams/drawing1.xml"/><Relationship Id="rId10" Type="http://schemas.openxmlformats.org/officeDocument/2006/relationships/hyperlink" Target="mailto:esommer@sde.idaho.gov"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www.sde.idaho.gov/tech-services/isee/" TargetMode="External"/><Relationship Id="rId27" Type="http://schemas.openxmlformats.org/officeDocument/2006/relationships/diagramColors" Target="diagrams/colors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E118D4-9294-4E70-8AFB-36A65052BDBC}" type="doc">
      <dgm:prSet loTypeId="urn:microsoft.com/office/officeart/2005/8/layout/hProcess9" loCatId="process" qsTypeId="urn:microsoft.com/office/officeart/2005/8/quickstyle/simple1" qsCatId="simple" csTypeId="urn:microsoft.com/office/officeart/2005/8/colors/accent1_2" csCatId="accent1" phldr="1"/>
      <dgm:spPr/>
    </dgm:pt>
    <dgm:pt modelId="{4D246594-EB97-4810-BD11-3A16BC39913F}">
      <dgm:prSet phldrT="[Text]" custT="1"/>
      <dgm:spPr>
        <a:solidFill>
          <a:schemeClr val="bg2">
            <a:lumMod val="50000"/>
          </a:schemeClr>
        </a:solidFill>
      </dgm:spPr>
      <dgm:t>
        <a:bodyPr/>
        <a:lstStyle/>
        <a:p>
          <a:r>
            <a:rPr lang="en-US" sz="900"/>
            <a:t>Aug to Sep: </a:t>
          </a:r>
          <a:br>
            <a:rPr lang="en-US" sz="900"/>
          </a:br>
          <a:r>
            <a:rPr lang="en-US" sz="900"/>
            <a:t>- Students complete "Housing Survey" at enrollment or registration</a:t>
          </a:r>
        </a:p>
        <a:p>
          <a:r>
            <a:rPr lang="en-US" sz="900"/>
            <a:t>-Reverify eligibility for previous MV students</a:t>
          </a:r>
        </a:p>
        <a:p>
          <a:r>
            <a:rPr lang="en-US" sz="900"/>
            <a:t>-Verify eligibility for new students</a:t>
          </a:r>
        </a:p>
        <a:p>
          <a:r>
            <a:rPr lang="en-US" sz="900"/>
            <a:t>-Coding students: Exit any non-eligible student</a:t>
          </a:r>
          <a:br>
            <a:rPr lang="en-US" sz="900"/>
          </a:br>
          <a:r>
            <a:rPr lang="en-US" sz="900"/>
            <a:t>Enter MV status &amp; living situation for each student in the student management system</a:t>
          </a:r>
        </a:p>
      </dgm:t>
    </dgm:pt>
    <dgm:pt modelId="{67F46764-9879-406F-B7D9-0F7AE4EEEBEF}" type="parTrans" cxnId="{326564D9-93B3-4871-91F9-84BEE517A2BD}">
      <dgm:prSet/>
      <dgm:spPr/>
      <dgm:t>
        <a:bodyPr/>
        <a:lstStyle/>
        <a:p>
          <a:endParaRPr lang="en-US"/>
        </a:p>
      </dgm:t>
    </dgm:pt>
    <dgm:pt modelId="{2ABB9423-372C-41D9-BA58-F0E52040351C}" type="sibTrans" cxnId="{326564D9-93B3-4871-91F9-84BEE517A2BD}">
      <dgm:prSet/>
      <dgm:spPr/>
      <dgm:t>
        <a:bodyPr/>
        <a:lstStyle/>
        <a:p>
          <a:endParaRPr lang="en-US"/>
        </a:p>
      </dgm:t>
    </dgm:pt>
    <dgm:pt modelId="{56DDD8E3-9C02-415B-9B0F-99EB09099C3C}">
      <dgm:prSet phldrT="[Text]" custT="1"/>
      <dgm:spPr>
        <a:solidFill>
          <a:schemeClr val="bg2">
            <a:lumMod val="50000"/>
          </a:schemeClr>
        </a:solidFill>
      </dgm:spPr>
      <dgm:t>
        <a:bodyPr/>
        <a:lstStyle/>
        <a:p>
          <a:r>
            <a:rPr lang="en-US" sz="800"/>
            <a:t>October: </a:t>
          </a:r>
        </a:p>
        <a:p>
          <a:r>
            <a:rPr lang="en-US" sz="800"/>
            <a:t>ISEE upload  reflecting only students qualifying for current schoolyear</a:t>
          </a:r>
        </a:p>
        <a:p>
          <a:r>
            <a:rPr lang="en-US" sz="800"/>
            <a:t> - all previously identifed students who  NO LONGER ELIGIBLE MUST BE EXITED</a:t>
          </a:r>
        </a:p>
      </dgm:t>
    </dgm:pt>
    <dgm:pt modelId="{329354C2-B7AB-46F3-B753-7810788AB2FF}" type="parTrans" cxnId="{78D1FF6E-0D63-4F8E-8D2B-AFE3EB178A15}">
      <dgm:prSet/>
      <dgm:spPr/>
      <dgm:t>
        <a:bodyPr/>
        <a:lstStyle/>
        <a:p>
          <a:endParaRPr lang="en-US"/>
        </a:p>
      </dgm:t>
    </dgm:pt>
    <dgm:pt modelId="{CC60185A-D2B9-4070-8175-5ACAB6B6D26F}" type="sibTrans" cxnId="{78D1FF6E-0D63-4F8E-8D2B-AFE3EB178A15}">
      <dgm:prSet/>
      <dgm:spPr/>
      <dgm:t>
        <a:bodyPr/>
        <a:lstStyle/>
        <a:p>
          <a:endParaRPr lang="en-US"/>
        </a:p>
      </dgm:t>
    </dgm:pt>
    <dgm:pt modelId="{55E2A4AB-BC5C-40A0-845B-31685B1C2A47}">
      <dgm:prSet phldrT="[Text]" custT="1"/>
      <dgm:spPr>
        <a:solidFill>
          <a:schemeClr val="bg2">
            <a:lumMod val="50000"/>
          </a:schemeClr>
        </a:solidFill>
      </dgm:spPr>
      <dgm:t>
        <a:bodyPr/>
        <a:lstStyle/>
        <a:p>
          <a:r>
            <a:rPr lang="en-US" sz="900"/>
            <a:t>November: </a:t>
          </a:r>
          <a:br>
            <a:rPr lang="en-US" sz="900"/>
          </a:br>
          <a:r>
            <a:rPr lang="en-US" sz="900"/>
            <a:t>ISEE upload  reflecting any newly identified students</a:t>
          </a:r>
        </a:p>
        <a:p>
          <a:r>
            <a:rPr lang="en-US" sz="700"/>
            <a:t> </a:t>
          </a:r>
        </a:p>
      </dgm:t>
    </dgm:pt>
    <dgm:pt modelId="{BF145458-3048-4BDA-BED6-24708D0DEB61}" type="parTrans" cxnId="{A249335A-1E1C-4E4C-90C4-B390A4AF2842}">
      <dgm:prSet/>
      <dgm:spPr/>
      <dgm:t>
        <a:bodyPr/>
        <a:lstStyle/>
        <a:p>
          <a:endParaRPr lang="en-US"/>
        </a:p>
      </dgm:t>
    </dgm:pt>
    <dgm:pt modelId="{33B5A8D7-E954-44A1-BBE1-B3D6EB576E2C}" type="sibTrans" cxnId="{A249335A-1E1C-4E4C-90C4-B390A4AF2842}">
      <dgm:prSet/>
      <dgm:spPr/>
      <dgm:t>
        <a:bodyPr/>
        <a:lstStyle/>
        <a:p>
          <a:endParaRPr lang="en-US"/>
        </a:p>
      </dgm:t>
    </dgm:pt>
    <dgm:pt modelId="{B6C0AB9F-5056-4955-BF1C-130A289F7AC1}">
      <dgm:prSet phldrT="[Text]" custT="1"/>
      <dgm:spPr>
        <a:solidFill>
          <a:schemeClr val="bg2">
            <a:lumMod val="50000"/>
          </a:schemeClr>
        </a:solidFill>
      </dgm:spPr>
      <dgm:t>
        <a:bodyPr/>
        <a:lstStyle/>
        <a:p>
          <a:r>
            <a:rPr lang="en-US" sz="900"/>
            <a:t>March: </a:t>
          </a:r>
          <a:br>
            <a:rPr lang="en-US" sz="900"/>
          </a:br>
          <a:r>
            <a:rPr lang="en-US" sz="900"/>
            <a:t>ISEE upload  reflecting any newly identified students </a:t>
          </a:r>
        </a:p>
      </dgm:t>
    </dgm:pt>
    <dgm:pt modelId="{8E682A25-43D9-4930-9BCD-A0B6E45AF43D}" type="parTrans" cxnId="{79AA4E6D-522E-4FB9-A283-F6C3AD6F9502}">
      <dgm:prSet/>
      <dgm:spPr/>
      <dgm:t>
        <a:bodyPr/>
        <a:lstStyle/>
        <a:p>
          <a:endParaRPr lang="en-US"/>
        </a:p>
      </dgm:t>
    </dgm:pt>
    <dgm:pt modelId="{9DEB40B6-9592-459D-A28C-797771429CFC}" type="sibTrans" cxnId="{79AA4E6D-522E-4FB9-A283-F6C3AD6F9502}">
      <dgm:prSet/>
      <dgm:spPr/>
      <dgm:t>
        <a:bodyPr/>
        <a:lstStyle/>
        <a:p>
          <a:endParaRPr lang="en-US"/>
        </a:p>
      </dgm:t>
    </dgm:pt>
    <dgm:pt modelId="{EE7FD3F8-35E3-4B4E-8613-286DF599F901}">
      <dgm:prSet phldrT="[Text]" custT="1"/>
      <dgm:spPr>
        <a:solidFill>
          <a:schemeClr val="bg2">
            <a:lumMod val="50000"/>
          </a:schemeClr>
        </a:solidFill>
      </dgm:spPr>
      <dgm:t>
        <a:bodyPr/>
        <a:lstStyle/>
        <a:p>
          <a:r>
            <a:rPr lang="en-US" sz="900"/>
            <a:t>May: </a:t>
          </a:r>
          <a:br>
            <a:rPr lang="en-US" sz="900"/>
          </a:br>
          <a:r>
            <a:rPr lang="en-US" sz="900"/>
            <a:t>ISEE upload  reflecting any newly identified students </a:t>
          </a:r>
        </a:p>
      </dgm:t>
    </dgm:pt>
    <dgm:pt modelId="{8F29A243-2609-4209-9487-4D54FF2CB117}" type="parTrans" cxnId="{B646427E-2D02-4086-8317-1E7A4346766D}">
      <dgm:prSet/>
      <dgm:spPr/>
      <dgm:t>
        <a:bodyPr/>
        <a:lstStyle/>
        <a:p>
          <a:endParaRPr lang="en-US"/>
        </a:p>
      </dgm:t>
    </dgm:pt>
    <dgm:pt modelId="{12E04FC4-5022-443F-8D3E-F16060212655}" type="sibTrans" cxnId="{B646427E-2D02-4086-8317-1E7A4346766D}">
      <dgm:prSet/>
      <dgm:spPr/>
      <dgm:t>
        <a:bodyPr/>
        <a:lstStyle/>
        <a:p>
          <a:endParaRPr lang="en-US"/>
        </a:p>
      </dgm:t>
    </dgm:pt>
    <dgm:pt modelId="{B0FAEE24-6328-4A95-BC76-D8484D7EDCC8}">
      <dgm:prSet phldrT="[Text]" custT="1"/>
      <dgm:spPr>
        <a:solidFill>
          <a:schemeClr val="bg2">
            <a:lumMod val="50000"/>
          </a:schemeClr>
        </a:solidFill>
      </dgm:spPr>
      <dgm:t>
        <a:bodyPr/>
        <a:lstStyle/>
        <a:p>
          <a:r>
            <a:rPr lang="en-US" sz="900"/>
            <a:t>December: </a:t>
          </a:r>
          <a:br>
            <a:rPr lang="en-US" sz="900"/>
          </a:br>
          <a:r>
            <a:rPr lang="en-US" sz="900"/>
            <a:t>ISEE upload  reflecting any newly identified students </a:t>
          </a:r>
        </a:p>
      </dgm:t>
    </dgm:pt>
    <dgm:pt modelId="{73824B17-6DE8-4FE2-A70C-46B0E4DB5BF6}" type="parTrans" cxnId="{F672F994-79CE-47BB-B7D6-AADD1619B08E}">
      <dgm:prSet/>
      <dgm:spPr/>
      <dgm:t>
        <a:bodyPr/>
        <a:lstStyle/>
        <a:p>
          <a:endParaRPr lang="en-US"/>
        </a:p>
      </dgm:t>
    </dgm:pt>
    <dgm:pt modelId="{9667B28E-FD7B-47C5-B1D5-2BEFAAFC38A6}" type="sibTrans" cxnId="{F672F994-79CE-47BB-B7D6-AADD1619B08E}">
      <dgm:prSet/>
      <dgm:spPr/>
      <dgm:t>
        <a:bodyPr/>
        <a:lstStyle/>
        <a:p>
          <a:endParaRPr lang="en-US"/>
        </a:p>
      </dgm:t>
    </dgm:pt>
    <dgm:pt modelId="{B4DC0ECD-B66B-4D16-9860-DAC260C18F15}">
      <dgm:prSet phldrT="[Text]" custT="1"/>
      <dgm:spPr>
        <a:solidFill>
          <a:schemeClr val="bg2">
            <a:lumMod val="50000"/>
          </a:schemeClr>
        </a:solidFill>
      </dgm:spPr>
      <dgm:t>
        <a:bodyPr/>
        <a:lstStyle/>
        <a:p>
          <a:r>
            <a:rPr lang="en-US" sz="800"/>
            <a:t>June:</a:t>
          </a:r>
          <a:br>
            <a:rPr lang="en-US" sz="800"/>
          </a:br>
          <a:r>
            <a:rPr lang="en-US" sz="800"/>
            <a:t>ISEE upload  reflecting any newly identified students </a:t>
          </a:r>
        </a:p>
        <a:p>
          <a:r>
            <a:rPr lang="en-US" sz="800"/>
            <a:t>-Review data  in the CFSGA to ensure all identified students are included in the annual  report</a:t>
          </a:r>
        </a:p>
        <a:p>
          <a:r>
            <a:rPr lang="en-US" sz="800"/>
            <a:t>-Make a note in the CFSGA comments of any increase or decrease in # from previous year of  10% or more</a:t>
          </a:r>
        </a:p>
      </dgm:t>
    </dgm:pt>
    <dgm:pt modelId="{EE67BCB5-5446-44A4-A32A-BA55E96A2461}" type="parTrans" cxnId="{3125D913-120A-4DA6-B1BB-C234BD40C50D}">
      <dgm:prSet/>
      <dgm:spPr/>
      <dgm:t>
        <a:bodyPr/>
        <a:lstStyle/>
        <a:p>
          <a:endParaRPr lang="en-US"/>
        </a:p>
      </dgm:t>
    </dgm:pt>
    <dgm:pt modelId="{C1D3CBDA-DAE6-4115-BF59-BCD969BCC868}" type="sibTrans" cxnId="{3125D913-120A-4DA6-B1BB-C234BD40C50D}">
      <dgm:prSet/>
      <dgm:spPr/>
      <dgm:t>
        <a:bodyPr/>
        <a:lstStyle/>
        <a:p>
          <a:endParaRPr lang="en-US"/>
        </a:p>
      </dgm:t>
    </dgm:pt>
    <dgm:pt modelId="{FA903F21-947A-4DD9-A230-01AC9431CCF6}" type="pres">
      <dgm:prSet presAssocID="{CEE118D4-9294-4E70-8AFB-36A65052BDBC}" presName="CompostProcess" presStyleCnt="0">
        <dgm:presLayoutVars>
          <dgm:dir/>
          <dgm:resizeHandles val="exact"/>
        </dgm:presLayoutVars>
      </dgm:prSet>
      <dgm:spPr/>
    </dgm:pt>
    <dgm:pt modelId="{FF58AABF-DA2D-47EF-BCD1-62FE9574C157}" type="pres">
      <dgm:prSet presAssocID="{CEE118D4-9294-4E70-8AFB-36A65052BDBC}" presName="arrow" presStyleLbl="bgShp" presStyleIdx="0" presStyleCnt="1"/>
      <dgm:spPr>
        <a:solidFill>
          <a:schemeClr val="tx1">
            <a:lumMod val="25000"/>
            <a:lumOff val="75000"/>
          </a:schemeClr>
        </a:solidFill>
      </dgm:spPr>
    </dgm:pt>
    <dgm:pt modelId="{F8EDA07A-7F40-4C9D-BF8E-80DD4914095C}" type="pres">
      <dgm:prSet presAssocID="{CEE118D4-9294-4E70-8AFB-36A65052BDBC}" presName="linearProcess" presStyleCnt="0"/>
      <dgm:spPr/>
    </dgm:pt>
    <dgm:pt modelId="{50DA20CB-C273-43EC-8017-4B1E9B0B3DA6}" type="pres">
      <dgm:prSet presAssocID="{4D246594-EB97-4810-BD11-3A16BC39913F}" presName="textNode" presStyleLbl="node1" presStyleIdx="0" presStyleCnt="7" custScaleX="82832" custScaleY="190389">
        <dgm:presLayoutVars>
          <dgm:bulletEnabled val="1"/>
        </dgm:presLayoutVars>
      </dgm:prSet>
      <dgm:spPr/>
    </dgm:pt>
    <dgm:pt modelId="{5181DF16-164A-4930-8D69-9F8893DCF1DF}" type="pres">
      <dgm:prSet presAssocID="{2ABB9423-372C-41D9-BA58-F0E52040351C}" presName="sibTrans" presStyleCnt="0"/>
      <dgm:spPr/>
    </dgm:pt>
    <dgm:pt modelId="{EB6CFA7D-BDE3-480A-A8D3-F5450B78C00E}" type="pres">
      <dgm:prSet presAssocID="{56DDD8E3-9C02-415B-9B0F-99EB09099C3C}" presName="textNode" presStyleLbl="node1" presStyleIdx="1" presStyleCnt="7" custScaleX="62428" custScaleY="151786">
        <dgm:presLayoutVars>
          <dgm:bulletEnabled val="1"/>
        </dgm:presLayoutVars>
      </dgm:prSet>
      <dgm:spPr/>
    </dgm:pt>
    <dgm:pt modelId="{633D534F-8110-4A51-BBD8-F32CFA088BA6}" type="pres">
      <dgm:prSet presAssocID="{CC60185A-D2B9-4070-8175-5ACAB6B6D26F}" presName="sibTrans" presStyleCnt="0"/>
      <dgm:spPr/>
    </dgm:pt>
    <dgm:pt modelId="{FE3A8E55-7326-42CE-B3C6-76184F9CC0A9}" type="pres">
      <dgm:prSet presAssocID="{55E2A4AB-BC5C-40A0-845B-31685B1C2A47}" presName="textNode" presStyleLbl="node1" presStyleIdx="2" presStyleCnt="7" custScaleX="47634">
        <dgm:presLayoutVars>
          <dgm:bulletEnabled val="1"/>
        </dgm:presLayoutVars>
      </dgm:prSet>
      <dgm:spPr/>
    </dgm:pt>
    <dgm:pt modelId="{2422D27A-45A4-4BCB-AF03-9ED14F81E011}" type="pres">
      <dgm:prSet presAssocID="{33B5A8D7-E954-44A1-BBE1-B3D6EB576E2C}" presName="sibTrans" presStyleCnt="0"/>
      <dgm:spPr/>
    </dgm:pt>
    <dgm:pt modelId="{EDA2FD1E-769D-4188-AEAA-D9DBB17CB86E}" type="pres">
      <dgm:prSet presAssocID="{B0FAEE24-6328-4A95-BC76-D8484D7EDCC8}" presName="textNode" presStyleLbl="node1" presStyleIdx="3" presStyleCnt="7" custScaleX="50460">
        <dgm:presLayoutVars>
          <dgm:bulletEnabled val="1"/>
        </dgm:presLayoutVars>
      </dgm:prSet>
      <dgm:spPr/>
    </dgm:pt>
    <dgm:pt modelId="{60314842-67AF-4F1A-A66D-6845B8619F28}" type="pres">
      <dgm:prSet presAssocID="{9667B28E-FD7B-47C5-B1D5-2BEFAAFC38A6}" presName="sibTrans" presStyleCnt="0"/>
      <dgm:spPr/>
    </dgm:pt>
    <dgm:pt modelId="{6F397315-1AC4-4B58-9805-9B7CA5A7A2DB}" type="pres">
      <dgm:prSet presAssocID="{B6C0AB9F-5056-4955-BF1C-130A289F7AC1}" presName="textNode" presStyleLbl="node1" presStyleIdx="4" presStyleCnt="7" custScaleX="48878">
        <dgm:presLayoutVars>
          <dgm:bulletEnabled val="1"/>
        </dgm:presLayoutVars>
      </dgm:prSet>
      <dgm:spPr/>
    </dgm:pt>
    <dgm:pt modelId="{055510A7-D166-4054-AF89-07303B21506D}" type="pres">
      <dgm:prSet presAssocID="{9DEB40B6-9592-459D-A28C-797771429CFC}" presName="sibTrans" presStyleCnt="0"/>
      <dgm:spPr/>
    </dgm:pt>
    <dgm:pt modelId="{7E89E3C1-3EED-46DD-96DA-7DD96F713056}" type="pres">
      <dgm:prSet presAssocID="{EE7FD3F8-35E3-4B4E-8613-286DF599F901}" presName="textNode" presStyleLbl="node1" presStyleIdx="5" presStyleCnt="7" custScaleX="48063">
        <dgm:presLayoutVars>
          <dgm:bulletEnabled val="1"/>
        </dgm:presLayoutVars>
      </dgm:prSet>
      <dgm:spPr/>
    </dgm:pt>
    <dgm:pt modelId="{38A0700D-D1D8-4643-AD50-95BA658F2A57}" type="pres">
      <dgm:prSet presAssocID="{12E04FC4-5022-443F-8D3E-F16060212655}" presName="sibTrans" presStyleCnt="0"/>
      <dgm:spPr/>
    </dgm:pt>
    <dgm:pt modelId="{C716AF31-D2EF-4290-9995-5A6485F526AD}" type="pres">
      <dgm:prSet presAssocID="{B4DC0ECD-B66B-4D16-9860-DAC260C18F15}" presName="textNode" presStyleLbl="node1" presStyleIdx="6" presStyleCnt="7" custScaleX="56727" custScaleY="195356">
        <dgm:presLayoutVars>
          <dgm:bulletEnabled val="1"/>
        </dgm:presLayoutVars>
      </dgm:prSet>
      <dgm:spPr/>
    </dgm:pt>
  </dgm:ptLst>
  <dgm:cxnLst>
    <dgm:cxn modelId="{3125D913-120A-4DA6-B1BB-C234BD40C50D}" srcId="{CEE118D4-9294-4E70-8AFB-36A65052BDBC}" destId="{B4DC0ECD-B66B-4D16-9860-DAC260C18F15}" srcOrd="6" destOrd="0" parTransId="{EE67BCB5-5446-44A4-A32A-BA55E96A2461}" sibTransId="{C1D3CBDA-DAE6-4115-BF59-BCD969BCC868}"/>
    <dgm:cxn modelId="{79AA4E6D-522E-4FB9-A283-F6C3AD6F9502}" srcId="{CEE118D4-9294-4E70-8AFB-36A65052BDBC}" destId="{B6C0AB9F-5056-4955-BF1C-130A289F7AC1}" srcOrd="4" destOrd="0" parTransId="{8E682A25-43D9-4930-9BCD-A0B6E45AF43D}" sibTransId="{9DEB40B6-9592-459D-A28C-797771429CFC}"/>
    <dgm:cxn modelId="{78D1FF6E-0D63-4F8E-8D2B-AFE3EB178A15}" srcId="{CEE118D4-9294-4E70-8AFB-36A65052BDBC}" destId="{56DDD8E3-9C02-415B-9B0F-99EB09099C3C}" srcOrd="1" destOrd="0" parTransId="{329354C2-B7AB-46F3-B753-7810788AB2FF}" sibTransId="{CC60185A-D2B9-4070-8175-5ACAB6B6D26F}"/>
    <dgm:cxn modelId="{A249335A-1E1C-4E4C-90C4-B390A4AF2842}" srcId="{CEE118D4-9294-4E70-8AFB-36A65052BDBC}" destId="{55E2A4AB-BC5C-40A0-845B-31685B1C2A47}" srcOrd="2" destOrd="0" parTransId="{BF145458-3048-4BDA-BED6-24708D0DEB61}" sibTransId="{33B5A8D7-E954-44A1-BBE1-B3D6EB576E2C}"/>
    <dgm:cxn modelId="{B646427E-2D02-4086-8317-1E7A4346766D}" srcId="{CEE118D4-9294-4E70-8AFB-36A65052BDBC}" destId="{EE7FD3F8-35E3-4B4E-8613-286DF599F901}" srcOrd="5" destOrd="0" parTransId="{8F29A243-2609-4209-9487-4D54FF2CB117}" sibTransId="{12E04FC4-5022-443F-8D3E-F16060212655}"/>
    <dgm:cxn modelId="{444E5F7F-B01A-4C0A-BC8A-A2F37CA2D8B6}" type="presOf" srcId="{EE7FD3F8-35E3-4B4E-8613-286DF599F901}" destId="{7E89E3C1-3EED-46DD-96DA-7DD96F713056}" srcOrd="0" destOrd="0" presId="urn:microsoft.com/office/officeart/2005/8/layout/hProcess9"/>
    <dgm:cxn modelId="{7167A97F-8A6D-4B3E-88E9-1135D83D01E1}" type="presOf" srcId="{B6C0AB9F-5056-4955-BF1C-130A289F7AC1}" destId="{6F397315-1AC4-4B58-9805-9B7CA5A7A2DB}" srcOrd="0" destOrd="0" presId="urn:microsoft.com/office/officeart/2005/8/layout/hProcess9"/>
    <dgm:cxn modelId="{F672F994-79CE-47BB-B7D6-AADD1619B08E}" srcId="{CEE118D4-9294-4E70-8AFB-36A65052BDBC}" destId="{B0FAEE24-6328-4A95-BC76-D8484D7EDCC8}" srcOrd="3" destOrd="0" parTransId="{73824B17-6DE8-4FE2-A70C-46B0E4DB5BF6}" sibTransId="{9667B28E-FD7B-47C5-B1D5-2BEFAAFC38A6}"/>
    <dgm:cxn modelId="{227E6F9E-B8AE-48A3-83DF-CAE087C900E4}" type="presOf" srcId="{B0FAEE24-6328-4A95-BC76-D8484D7EDCC8}" destId="{EDA2FD1E-769D-4188-AEAA-D9DBB17CB86E}" srcOrd="0" destOrd="0" presId="urn:microsoft.com/office/officeart/2005/8/layout/hProcess9"/>
    <dgm:cxn modelId="{F48838A1-F46E-44F6-A523-CB79E2697AF8}" type="presOf" srcId="{4D246594-EB97-4810-BD11-3A16BC39913F}" destId="{50DA20CB-C273-43EC-8017-4B1E9B0B3DA6}" srcOrd="0" destOrd="0" presId="urn:microsoft.com/office/officeart/2005/8/layout/hProcess9"/>
    <dgm:cxn modelId="{0DDB8FAA-C71B-4788-99B6-9C56159E3C74}" type="presOf" srcId="{55E2A4AB-BC5C-40A0-845B-31685B1C2A47}" destId="{FE3A8E55-7326-42CE-B3C6-76184F9CC0A9}" srcOrd="0" destOrd="0" presId="urn:microsoft.com/office/officeart/2005/8/layout/hProcess9"/>
    <dgm:cxn modelId="{9AB97EBD-2F4E-43B0-9922-E50A9EB4F69E}" type="presOf" srcId="{CEE118D4-9294-4E70-8AFB-36A65052BDBC}" destId="{FA903F21-947A-4DD9-A230-01AC9431CCF6}" srcOrd="0" destOrd="0" presId="urn:microsoft.com/office/officeart/2005/8/layout/hProcess9"/>
    <dgm:cxn modelId="{E5D03BC2-5C81-4D9C-9D74-D1DA079784ED}" type="presOf" srcId="{56DDD8E3-9C02-415B-9B0F-99EB09099C3C}" destId="{EB6CFA7D-BDE3-480A-A8D3-F5450B78C00E}" srcOrd="0" destOrd="0" presId="urn:microsoft.com/office/officeart/2005/8/layout/hProcess9"/>
    <dgm:cxn modelId="{326564D9-93B3-4871-91F9-84BEE517A2BD}" srcId="{CEE118D4-9294-4E70-8AFB-36A65052BDBC}" destId="{4D246594-EB97-4810-BD11-3A16BC39913F}" srcOrd="0" destOrd="0" parTransId="{67F46764-9879-406F-B7D9-0F7AE4EEEBEF}" sibTransId="{2ABB9423-372C-41D9-BA58-F0E52040351C}"/>
    <dgm:cxn modelId="{4BC6E4E7-CDE2-4E3B-9C61-4A2A155C1E75}" type="presOf" srcId="{B4DC0ECD-B66B-4D16-9860-DAC260C18F15}" destId="{C716AF31-D2EF-4290-9995-5A6485F526AD}" srcOrd="0" destOrd="0" presId="urn:microsoft.com/office/officeart/2005/8/layout/hProcess9"/>
    <dgm:cxn modelId="{28C2FCD5-08B2-417D-9370-BE4EC4BFD172}" type="presParOf" srcId="{FA903F21-947A-4DD9-A230-01AC9431CCF6}" destId="{FF58AABF-DA2D-47EF-BCD1-62FE9574C157}" srcOrd="0" destOrd="0" presId="urn:microsoft.com/office/officeart/2005/8/layout/hProcess9"/>
    <dgm:cxn modelId="{E3224A79-EC0D-4F05-8753-FD2BEE0571B9}" type="presParOf" srcId="{FA903F21-947A-4DD9-A230-01AC9431CCF6}" destId="{F8EDA07A-7F40-4C9D-BF8E-80DD4914095C}" srcOrd="1" destOrd="0" presId="urn:microsoft.com/office/officeart/2005/8/layout/hProcess9"/>
    <dgm:cxn modelId="{7DCC7E53-B3D1-4077-BAA8-5441D08577DB}" type="presParOf" srcId="{F8EDA07A-7F40-4C9D-BF8E-80DD4914095C}" destId="{50DA20CB-C273-43EC-8017-4B1E9B0B3DA6}" srcOrd="0" destOrd="0" presId="urn:microsoft.com/office/officeart/2005/8/layout/hProcess9"/>
    <dgm:cxn modelId="{F91A4E5A-2CDF-4476-9C09-B56298E65710}" type="presParOf" srcId="{F8EDA07A-7F40-4C9D-BF8E-80DD4914095C}" destId="{5181DF16-164A-4930-8D69-9F8893DCF1DF}" srcOrd="1" destOrd="0" presId="urn:microsoft.com/office/officeart/2005/8/layout/hProcess9"/>
    <dgm:cxn modelId="{DB475A83-DBE7-45B5-8956-CD8FBF71604B}" type="presParOf" srcId="{F8EDA07A-7F40-4C9D-BF8E-80DD4914095C}" destId="{EB6CFA7D-BDE3-480A-A8D3-F5450B78C00E}" srcOrd="2" destOrd="0" presId="urn:microsoft.com/office/officeart/2005/8/layout/hProcess9"/>
    <dgm:cxn modelId="{5E346925-1D61-450D-8EBD-12E85BCD1B6A}" type="presParOf" srcId="{F8EDA07A-7F40-4C9D-BF8E-80DD4914095C}" destId="{633D534F-8110-4A51-BBD8-F32CFA088BA6}" srcOrd="3" destOrd="0" presId="urn:microsoft.com/office/officeart/2005/8/layout/hProcess9"/>
    <dgm:cxn modelId="{AEFE7198-80D5-40AD-A1ED-C4C73D6A5D70}" type="presParOf" srcId="{F8EDA07A-7F40-4C9D-BF8E-80DD4914095C}" destId="{FE3A8E55-7326-42CE-B3C6-76184F9CC0A9}" srcOrd="4" destOrd="0" presId="urn:microsoft.com/office/officeart/2005/8/layout/hProcess9"/>
    <dgm:cxn modelId="{B8438C19-A1F5-47E4-838A-CC2B14C0E26B}" type="presParOf" srcId="{F8EDA07A-7F40-4C9D-BF8E-80DD4914095C}" destId="{2422D27A-45A4-4BCB-AF03-9ED14F81E011}" srcOrd="5" destOrd="0" presId="urn:microsoft.com/office/officeart/2005/8/layout/hProcess9"/>
    <dgm:cxn modelId="{F51B0D68-1610-4DDE-848D-D8D688099A56}" type="presParOf" srcId="{F8EDA07A-7F40-4C9D-BF8E-80DD4914095C}" destId="{EDA2FD1E-769D-4188-AEAA-D9DBB17CB86E}" srcOrd="6" destOrd="0" presId="urn:microsoft.com/office/officeart/2005/8/layout/hProcess9"/>
    <dgm:cxn modelId="{4C362BD0-A45D-4903-A2BF-54FB127CDCE7}" type="presParOf" srcId="{F8EDA07A-7F40-4C9D-BF8E-80DD4914095C}" destId="{60314842-67AF-4F1A-A66D-6845B8619F28}" srcOrd="7" destOrd="0" presId="urn:microsoft.com/office/officeart/2005/8/layout/hProcess9"/>
    <dgm:cxn modelId="{212D32AB-5751-47DC-808B-4E70312F398B}" type="presParOf" srcId="{F8EDA07A-7F40-4C9D-BF8E-80DD4914095C}" destId="{6F397315-1AC4-4B58-9805-9B7CA5A7A2DB}" srcOrd="8" destOrd="0" presId="urn:microsoft.com/office/officeart/2005/8/layout/hProcess9"/>
    <dgm:cxn modelId="{328D1F50-57C2-49EE-B75D-D850996AA7B4}" type="presParOf" srcId="{F8EDA07A-7F40-4C9D-BF8E-80DD4914095C}" destId="{055510A7-D166-4054-AF89-07303B21506D}" srcOrd="9" destOrd="0" presId="urn:microsoft.com/office/officeart/2005/8/layout/hProcess9"/>
    <dgm:cxn modelId="{6CAEAD64-98F9-409C-9BB3-030682ECDD15}" type="presParOf" srcId="{F8EDA07A-7F40-4C9D-BF8E-80DD4914095C}" destId="{7E89E3C1-3EED-46DD-96DA-7DD96F713056}" srcOrd="10" destOrd="0" presId="urn:microsoft.com/office/officeart/2005/8/layout/hProcess9"/>
    <dgm:cxn modelId="{3908A958-1A6D-406C-B1C6-A0AF5CF45749}" type="presParOf" srcId="{F8EDA07A-7F40-4C9D-BF8E-80DD4914095C}" destId="{38A0700D-D1D8-4643-AD50-95BA658F2A57}" srcOrd="11" destOrd="0" presId="urn:microsoft.com/office/officeart/2005/8/layout/hProcess9"/>
    <dgm:cxn modelId="{82925639-BF86-43C9-84D8-F1461832D504}" type="presParOf" srcId="{F8EDA07A-7F40-4C9D-BF8E-80DD4914095C}" destId="{C716AF31-D2EF-4290-9995-5A6485F526AD}" srcOrd="12"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58AABF-DA2D-47EF-BCD1-62FE9574C157}">
      <dsp:nvSpPr>
        <dsp:cNvPr id="0" name=""/>
        <dsp:cNvSpPr/>
      </dsp:nvSpPr>
      <dsp:spPr>
        <a:xfrm>
          <a:off x="512568" y="0"/>
          <a:ext cx="5809111" cy="3586348"/>
        </a:xfrm>
        <a:prstGeom prst="rightArrow">
          <a:avLst/>
        </a:prstGeom>
        <a:solidFill>
          <a:schemeClr val="tx1">
            <a:lumMod val="25000"/>
            <a:lumOff val="75000"/>
          </a:schemeClr>
        </a:solidFill>
        <a:ln>
          <a:noFill/>
        </a:ln>
        <a:effectLst/>
      </dsp:spPr>
      <dsp:style>
        <a:lnRef idx="0">
          <a:scrgbClr r="0" g="0" b="0"/>
        </a:lnRef>
        <a:fillRef idx="1">
          <a:scrgbClr r="0" g="0" b="0"/>
        </a:fillRef>
        <a:effectRef idx="0">
          <a:scrgbClr r="0" g="0" b="0"/>
        </a:effectRef>
        <a:fontRef idx="minor"/>
      </dsp:style>
    </dsp:sp>
    <dsp:sp modelId="{50DA20CB-C273-43EC-8017-4B1E9B0B3DA6}">
      <dsp:nvSpPr>
        <dsp:cNvPr id="0" name=""/>
        <dsp:cNvSpPr/>
      </dsp:nvSpPr>
      <dsp:spPr>
        <a:xfrm>
          <a:off x="449" y="427571"/>
          <a:ext cx="1193569" cy="2731204"/>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Aug to Sep: </a:t>
          </a:r>
          <a:br>
            <a:rPr lang="en-US" sz="900" kern="1200"/>
          </a:br>
          <a:r>
            <a:rPr lang="en-US" sz="900" kern="1200"/>
            <a:t>- Students complete "Housing Survey" at enrollment or registration</a:t>
          </a:r>
        </a:p>
        <a:p>
          <a:pPr marL="0" lvl="0" indent="0" algn="ctr" defTabSz="400050">
            <a:lnSpc>
              <a:spcPct val="90000"/>
            </a:lnSpc>
            <a:spcBef>
              <a:spcPct val="0"/>
            </a:spcBef>
            <a:spcAft>
              <a:spcPct val="35000"/>
            </a:spcAft>
            <a:buNone/>
          </a:pPr>
          <a:r>
            <a:rPr lang="en-US" sz="900" kern="1200"/>
            <a:t>-Reverify eligibility for previous MV students</a:t>
          </a:r>
        </a:p>
        <a:p>
          <a:pPr marL="0" lvl="0" indent="0" algn="ctr" defTabSz="400050">
            <a:lnSpc>
              <a:spcPct val="90000"/>
            </a:lnSpc>
            <a:spcBef>
              <a:spcPct val="0"/>
            </a:spcBef>
            <a:spcAft>
              <a:spcPct val="35000"/>
            </a:spcAft>
            <a:buNone/>
          </a:pPr>
          <a:r>
            <a:rPr lang="en-US" sz="900" kern="1200"/>
            <a:t>-Verify eligibility for new students</a:t>
          </a:r>
        </a:p>
        <a:p>
          <a:pPr marL="0" lvl="0" indent="0" algn="ctr" defTabSz="400050">
            <a:lnSpc>
              <a:spcPct val="90000"/>
            </a:lnSpc>
            <a:spcBef>
              <a:spcPct val="0"/>
            </a:spcBef>
            <a:spcAft>
              <a:spcPct val="35000"/>
            </a:spcAft>
            <a:buNone/>
          </a:pPr>
          <a:r>
            <a:rPr lang="en-US" sz="900" kern="1200"/>
            <a:t>-Coding students: Exit any non-eligible student</a:t>
          </a:r>
          <a:br>
            <a:rPr lang="en-US" sz="900" kern="1200"/>
          </a:br>
          <a:r>
            <a:rPr lang="en-US" sz="900" kern="1200"/>
            <a:t>Enter MV status &amp; living situation for each student in the student management system</a:t>
          </a:r>
        </a:p>
      </dsp:txBody>
      <dsp:txXfrm>
        <a:off x="58714" y="485836"/>
        <a:ext cx="1077039" cy="2614674"/>
      </dsp:txXfrm>
    </dsp:sp>
    <dsp:sp modelId="{EB6CFA7D-BDE3-480A-A8D3-F5450B78C00E}">
      <dsp:nvSpPr>
        <dsp:cNvPr id="0" name=""/>
        <dsp:cNvSpPr/>
      </dsp:nvSpPr>
      <dsp:spPr>
        <a:xfrm>
          <a:off x="1379428" y="704459"/>
          <a:ext cx="899557" cy="2177429"/>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October: </a:t>
          </a:r>
        </a:p>
        <a:p>
          <a:pPr marL="0" lvl="0" indent="0" algn="ctr" defTabSz="355600">
            <a:lnSpc>
              <a:spcPct val="90000"/>
            </a:lnSpc>
            <a:spcBef>
              <a:spcPct val="0"/>
            </a:spcBef>
            <a:spcAft>
              <a:spcPct val="35000"/>
            </a:spcAft>
            <a:buNone/>
          </a:pPr>
          <a:r>
            <a:rPr lang="en-US" sz="800" kern="1200"/>
            <a:t>ISEE upload  reflecting only students qualifying for current schoolyear</a:t>
          </a:r>
        </a:p>
        <a:p>
          <a:pPr marL="0" lvl="0" indent="0" algn="ctr" defTabSz="355600">
            <a:lnSpc>
              <a:spcPct val="90000"/>
            </a:lnSpc>
            <a:spcBef>
              <a:spcPct val="0"/>
            </a:spcBef>
            <a:spcAft>
              <a:spcPct val="35000"/>
            </a:spcAft>
            <a:buNone/>
          </a:pPr>
          <a:r>
            <a:rPr lang="en-US" sz="800" kern="1200"/>
            <a:t> - all previously identifed students who  NO LONGER ELIGIBLE MUST BE EXITED</a:t>
          </a:r>
        </a:p>
      </dsp:txBody>
      <dsp:txXfrm>
        <a:off x="1423341" y="748372"/>
        <a:ext cx="811731" cy="2089603"/>
      </dsp:txXfrm>
    </dsp:sp>
    <dsp:sp modelId="{FE3A8E55-7326-42CE-B3C6-76184F9CC0A9}">
      <dsp:nvSpPr>
        <dsp:cNvPr id="0" name=""/>
        <dsp:cNvSpPr/>
      </dsp:nvSpPr>
      <dsp:spPr>
        <a:xfrm>
          <a:off x="2464394" y="1075904"/>
          <a:ext cx="686383" cy="1434539"/>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November: </a:t>
          </a:r>
          <a:br>
            <a:rPr lang="en-US" sz="900" kern="1200"/>
          </a:br>
          <a:r>
            <a:rPr lang="en-US" sz="900" kern="1200"/>
            <a:t>ISEE upload  reflecting any newly identified students</a:t>
          </a:r>
        </a:p>
        <a:p>
          <a:pPr marL="0" lvl="0" indent="0" algn="ctr" defTabSz="400050">
            <a:lnSpc>
              <a:spcPct val="90000"/>
            </a:lnSpc>
            <a:spcBef>
              <a:spcPct val="0"/>
            </a:spcBef>
            <a:spcAft>
              <a:spcPct val="35000"/>
            </a:spcAft>
            <a:buNone/>
          </a:pPr>
          <a:r>
            <a:rPr lang="en-US" sz="700" kern="1200"/>
            <a:t> </a:t>
          </a:r>
        </a:p>
      </dsp:txBody>
      <dsp:txXfrm>
        <a:off x="2497900" y="1109410"/>
        <a:ext cx="619371" cy="1367527"/>
      </dsp:txXfrm>
    </dsp:sp>
    <dsp:sp modelId="{EDA2FD1E-769D-4188-AEAA-D9DBB17CB86E}">
      <dsp:nvSpPr>
        <dsp:cNvPr id="0" name=""/>
        <dsp:cNvSpPr/>
      </dsp:nvSpPr>
      <dsp:spPr>
        <a:xfrm>
          <a:off x="3336186" y="1075904"/>
          <a:ext cx="727104" cy="1434539"/>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December: </a:t>
          </a:r>
          <a:br>
            <a:rPr lang="en-US" sz="900" kern="1200"/>
          </a:br>
          <a:r>
            <a:rPr lang="en-US" sz="900" kern="1200"/>
            <a:t>ISEE upload  reflecting any newly identified students </a:t>
          </a:r>
        </a:p>
      </dsp:txBody>
      <dsp:txXfrm>
        <a:off x="3371680" y="1111398"/>
        <a:ext cx="656116" cy="1363551"/>
      </dsp:txXfrm>
    </dsp:sp>
    <dsp:sp modelId="{6F397315-1AC4-4B58-9805-9B7CA5A7A2DB}">
      <dsp:nvSpPr>
        <dsp:cNvPr id="0" name=""/>
        <dsp:cNvSpPr/>
      </dsp:nvSpPr>
      <dsp:spPr>
        <a:xfrm>
          <a:off x="4248699" y="1075904"/>
          <a:ext cx="704308" cy="1434539"/>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March: </a:t>
          </a:r>
          <a:br>
            <a:rPr lang="en-US" sz="900" kern="1200"/>
          </a:br>
          <a:r>
            <a:rPr lang="en-US" sz="900" kern="1200"/>
            <a:t>ISEE upload  reflecting any newly identified students </a:t>
          </a:r>
        </a:p>
      </dsp:txBody>
      <dsp:txXfrm>
        <a:off x="4283080" y="1110285"/>
        <a:ext cx="635546" cy="1365777"/>
      </dsp:txXfrm>
    </dsp:sp>
    <dsp:sp modelId="{7E89E3C1-3EED-46DD-96DA-7DD96F713056}">
      <dsp:nvSpPr>
        <dsp:cNvPr id="0" name=""/>
        <dsp:cNvSpPr/>
      </dsp:nvSpPr>
      <dsp:spPr>
        <a:xfrm>
          <a:off x="5138416" y="1075904"/>
          <a:ext cx="692564" cy="1434539"/>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May: </a:t>
          </a:r>
          <a:br>
            <a:rPr lang="en-US" sz="900" kern="1200"/>
          </a:br>
          <a:r>
            <a:rPr lang="en-US" sz="900" kern="1200"/>
            <a:t>ISEE upload  reflecting any newly identified students </a:t>
          </a:r>
        </a:p>
      </dsp:txBody>
      <dsp:txXfrm>
        <a:off x="5172224" y="1109712"/>
        <a:ext cx="624948" cy="1366923"/>
      </dsp:txXfrm>
    </dsp:sp>
    <dsp:sp modelId="{C716AF31-D2EF-4290-9995-5A6485F526AD}">
      <dsp:nvSpPr>
        <dsp:cNvPr id="0" name=""/>
        <dsp:cNvSpPr/>
      </dsp:nvSpPr>
      <dsp:spPr>
        <a:xfrm>
          <a:off x="6016390" y="391944"/>
          <a:ext cx="817408" cy="2802458"/>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June:</a:t>
          </a:r>
          <a:br>
            <a:rPr lang="en-US" sz="800" kern="1200"/>
          </a:br>
          <a:r>
            <a:rPr lang="en-US" sz="800" kern="1200"/>
            <a:t>ISEE upload  reflecting any newly identified students </a:t>
          </a:r>
        </a:p>
        <a:p>
          <a:pPr marL="0" lvl="0" indent="0" algn="ctr" defTabSz="355600">
            <a:lnSpc>
              <a:spcPct val="90000"/>
            </a:lnSpc>
            <a:spcBef>
              <a:spcPct val="0"/>
            </a:spcBef>
            <a:spcAft>
              <a:spcPct val="35000"/>
            </a:spcAft>
            <a:buNone/>
          </a:pPr>
          <a:r>
            <a:rPr lang="en-US" sz="800" kern="1200"/>
            <a:t>-Review data  in the CFSGA to ensure all identified students are included in the annual  report</a:t>
          </a:r>
        </a:p>
        <a:p>
          <a:pPr marL="0" lvl="0" indent="0" algn="ctr" defTabSz="355600">
            <a:lnSpc>
              <a:spcPct val="90000"/>
            </a:lnSpc>
            <a:spcBef>
              <a:spcPct val="0"/>
            </a:spcBef>
            <a:spcAft>
              <a:spcPct val="35000"/>
            </a:spcAft>
            <a:buNone/>
          </a:pPr>
          <a:r>
            <a:rPr lang="en-US" sz="800" kern="1200"/>
            <a:t>-Make a note in the CFSGA comments of any increase or decrease in # from previous year of  10% or more</a:t>
          </a:r>
        </a:p>
      </dsp:txBody>
      <dsp:txXfrm>
        <a:off x="6056293" y="431847"/>
        <a:ext cx="737602" cy="27226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B27E7DE7-7E48-4562-B343-BFF6C698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53</TotalTime>
  <Pages>22</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Guidance Document</vt:lpstr>
    </vt:vector>
  </TitlesOfParts>
  <Company>Idaho State Department of Education</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dc:title>
  <dc:subject>EL Identification and Screening Mini-Manual</dc:subject>
  <dc:creator>SDE</dc:creator>
  <cp:keywords>Technical User Guide</cp:keywords>
  <dc:description/>
  <cp:lastModifiedBy>Emily Sommer</cp:lastModifiedBy>
  <cp:revision>6</cp:revision>
  <cp:lastPrinted>2017-07-12T13:54:00Z</cp:lastPrinted>
  <dcterms:created xsi:type="dcterms:W3CDTF">2023-08-10T22:42:00Z</dcterms:created>
  <dcterms:modified xsi:type="dcterms:W3CDTF">2023-08-23T21:38:00Z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