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5D" w:rsidRDefault="00B31AF5" w:rsidP="00032F5D">
      <w:pPr>
        <w:pStyle w:val="Title"/>
      </w:pPr>
      <w:bookmarkStart w:id="0" w:name="_Toc488850727"/>
      <w:r w:rsidRPr="00DC579A">
        <w:t>Budget</w:t>
      </w:r>
      <w:r>
        <w:t xml:space="preserve"> Forms and Information Revision Summary</w:t>
      </w:r>
    </w:p>
    <w:p w:rsidR="00032F5D" w:rsidRPr="00032F5D" w:rsidRDefault="008445C7" w:rsidP="00032F5D">
      <w:pPr>
        <w:pStyle w:val="Subtitle"/>
      </w:pPr>
      <w:r>
        <w:t>202</w:t>
      </w:r>
      <w:r w:rsidR="00E0769C">
        <w:t>3</w:t>
      </w:r>
      <w:r>
        <w:t>-202</w:t>
      </w:r>
      <w:r w:rsidR="00E0769C">
        <w:t>4</w:t>
      </w:r>
    </w:p>
    <w:p w:rsidR="00C06FF2" w:rsidRDefault="00C06FF2" w:rsidP="00C06FF2">
      <w:pPr>
        <w:pStyle w:val="ListBullet"/>
        <w:numPr>
          <w:ilvl w:val="0"/>
          <w:numId w:val="0"/>
        </w:numPr>
        <w:spacing w:before="600" w:after="240"/>
        <w:rPr>
          <w:b/>
          <w:color w:val="0E3354"/>
          <w:sz w:val="28"/>
          <w:szCs w:val="28"/>
        </w:rPr>
      </w:pPr>
      <w:bookmarkStart w:id="1" w:name="_GoBack"/>
      <w:bookmarkEnd w:id="0"/>
      <w:bookmarkEnd w:id="1"/>
      <w:r>
        <w:rPr>
          <w:b/>
          <w:color w:val="0E3354"/>
          <w:sz w:val="28"/>
          <w:szCs w:val="28"/>
        </w:rPr>
        <w:t>SPECIAL DISTRIBUTIONS</w:t>
      </w:r>
    </w:p>
    <w:p w:rsidR="00C06FF2" w:rsidRDefault="00C06FF2" w:rsidP="00C06FF2">
      <w:pPr>
        <w:pStyle w:val="ListBullet"/>
        <w:numPr>
          <w:ilvl w:val="0"/>
          <w:numId w:val="35"/>
        </w:numPr>
        <w:rPr>
          <w:color w:val="0E3354"/>
          <w:szCs w:val="24"/>
        </w:rPr>
      </w:pPr>
      <w:r>
        <w:rPr>
          <w:color w:val="0E3354"/>
          <w:szCs w:val="24"/>
        </w:rPr>
        <w:t>Revised 4/11/2023:</w:t>
      </w:r>
    </w:p>
    <w:p w:rsidR="00C06FF2" w:rsidRDefault="00C06FF2" w:rsidP="00C06FF2">
      <w:pPr>
        <w:pStyle w:val="ListBullet"/>
        <w:numPr>
          <w:ilvl w:val="1"/>
          <w:numId w:val="35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2023 Special Distributions – Charter School Facilities budget amount updated</w:t>
      </w:r>
    </w:p>
    <w:p w:rsidR="005E425B" w:rsidRDefault="00C06FF2" w:rsidP="00167129">
      <w:pPr>
        <w:pStyle w:val="ListBullet"/>
        <w:numPr>
          <w:ilvl w:val="1"/>
          <w:numId w:val="35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2023 Special Distributions with Coding Suggestions – Charter School Facilities budget amount updated</w:t>
      </w:r>
    </w:p>
    <w:p w:rsidR="008F600C" w:rsidRDefault="008F600C" w:rsidP="008F600C">
      <w:pPr>
        <w:pStyle w:val="ListBullet"/>
        <w:numPr>
          <w:ilvl w:val="0"/>
          <w:numId w:val="0"/>
        </w:numPr>
        <w:ind w:left="1440"/>
        <w:rPr>
          <w:rFonts w:ascii="Calibri Light" w:hAnsi="Calibri Light" w:cs="Calibri Light"/>
          <w:color w:val="0E3354"/>
          <w:szCs w:val="24"/>
        </w:rPr>
      </w:pPr>
    </w:p>
    <w:p w:rsidR="008F600C" w:rsidRDefault="008F600C" w:rsidP="008F600C">
      <w:pPr>
        <w:pStyle w:val="ListBullet"/>
        <w:numPr>
          <w:ilvl w:val="0"/>
          <w:numId w:val="35"/>
        </w:numPr>
        <w:rPr>
          <w:color w:val="0E3354"/>
          <w:szCs w:val="24"/>
        </w:rPr>
      </w:pPr>
      <w:r>
        <w:rPr>
          <w:color w:val="0E3354"/>
          <w:szCs w:val="24"/>
        </w:rPr>
        <w:t>Revised 4/</w:t>
      </w:r>
      <w:r>
        <w:rPr>
          <w:color w:val="0E3354"/>
          <w:szCs w:val="24"/>
        </w:rPr>
        <w:t>13</w:t>
      </w:r>
      <w:r>
        <w:rPr>
          <w:color w:val="0E3354"/>
          <w:szCs w:val="24"/>
        </w:rPr>
        <w:t>/2023:</w:t>
      </w:r>
    </w:p>
    <w:p w:rsidR="008F600C" w:rsidRDefault="008F600C" w:rsidP="008F600C">
      <w:pPr>
        <w:pStyle w:val="ListBullet"/>
        <w:numPr>
          <w:ilvl w:val="1"/>
          <w:numId w:val="35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2023 Special Distributions – Charter School Facilities budget amount updated</w:t>
      </w:r>
    </w:p>
    <w:p w:rsidR="008F600C" w:rsidRPr="00167129" w:rsidRDefault="008F600C" w:rsidP="008F600C">
      <w:pPr>
        <w:pStyle w:val="ListBullet"/>
        <w:numPr>
          <w:ilvl w:val="1"/>
          <w:numId w:val="35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2023 Special Distributions with Coding Suggestions – Charter School Facilities budget amount updated</w:t>
      </w:r>
    </w:p>
    <w:p w:rsidR="008F600C" w:rsidRPr="00167129" w:rsidRDefault="008F600C" w:rsidP="008F600C">
      <w:pPr>
        <w:pStyle w:val="ListBullet"/>
        <w:numPr>
          <w:ilvl w:val="0"/>
          <w:numId w:val="0"/>
        </w:numPr>
        <w:ind w:left="504" w:hanging="360"/>
        <w:rPr>
          <w:rFonts w:ascii="Calibri Light" w:hAnsi="Calibri Light" w:cs="Calibri Light"/>
          <w:color w:val="0E3354"/>
          <w:szCs w:val="24"/>
        </w:rPr>
      </w:pPr>
    </w:p>
    <w:sectPr w:rsidR="008F600C" w:rsidRPr="00167129" w:rsidSect="00032F5D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EA" w:rsidRDefault="002B28EA">
      <w:pPr>
        <w:spacing w:after="0" w:line="240" w:lineRule="auto"/>
      </w:pPr>
      <w:r>
        <w:separator/>
      </w:r>
    </w:p>
  </w:endnote>
  <w:endnote w:type="continuationSeparator" w:id="0">
    <w:p w:rsidR="002B28EA" w:rsidRDefault="002B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mbria"/>
    <w:charset w:val="00"/>
    <w:family w:val="roman"/>
    <w:pitch w:val="variable"/>
    <w:sig w:usb0="00000003" w:usb1="5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EA" w:rsidRDefault="002B28EA">
      <w:pPr>
        <w:spacing w:after="0" w:line="240" w:lineRule="auto"/>
      </w:pPr>
      <w:r>
        <w:separator/>
      </w:r>
    </w:p>
  </w:footnote>
  <w:footnote w:type="continuationSeparator" w:id="0">
    <w:p w:rsidR="002B28EA" w:rsidRDefault="002B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1DB300CD" wp14:editId="77328B44">
          <wp:extent cx="822960" cy="822960"/>
          <wp:effectExtent l="0" t="0" r="0" b="0"/>
          <wp:docPr id="2" name="Picture 2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477DB"/>
    <w:multiLevelType w:val="hybridMultilevel"/>
    <w:tmpl w:val="CBF6217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A4B95"/>
    <w:multiLevelType w:val="hybridMultilevel"/>
    <w:tmpl w:val="B22821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73A4954"/>
    <w:multiLevelType w:val="hybridMultilevel"/>
    <w:tmpl w:val="B6240FB0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A1AF4"/>
    <w:multiLevelType w:val="hybridMultilevel"/>
    <w:tmpl w:val="BB8A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416E0"/>
    <w:multiLevelType w:val="hybridMultilevel"/>
    <w:tmpl w:val="9E96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6E4E"/>
    <w:multiLevelType w:val="hybridMultilevel"/>
    <w:tmpl w:val="9AF431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29"/>
    <w:lvlOverride w:ilvl="0">
      <w:startOverride w:val="1"/>
    </w:lvlOverride>
  </w:num>
  <w:num w:numId="4">
    <w:abstractNumId w:val="34"/>
  </w:num>
  <w:num w:numId="5">
    <w:abstractNumId w:val="24"/>
  </w:num>
  <w:num w:numId="6">
    <w:abstractNumId w:val="28"/>
  </w:num>
  <w:num w:numId="7">
    <w:abstractNumId w:val="8"/>
  </w:num>
  <w:num w:numId="8">
    <w:abstractNumId w:val="19"/>
  </w:num>
  <w:num w:numId="9">
    <w:abstractNumId w:val="27"/>
  </w:num>
  <w:num w:numId="10">
    <w:abstractNumId w:val="26"/>
  </w:num>
  <w:num w:numId="11">
    <w:abstractNumId w:val="4"/>
  </w:num>
  <w:num w:numId="12">
    <w:abstractNumId w:val="23"/>
  </w:num>
  <w:num w:numId="13">
    <w:abstractNumId w:val="3"/>
  </w:num>
  <w:num w:numId="14">
    <w:abstractNumId w:val="33"/>
  </w:num>
  <w:num w:numId="15">
    <w:abstractNumId w:val="21"/>
  </w:num>
  <w:num w:numId="16">
    <w:abstractNumId w:val="14"/>
  </w:num>
  <w:num w:numId="17">
    <w:abstractNumId w:val="20"/>
  </w:num>
  <w:num w:numId="18">
    <w:abstractNumId w:val="6"/>
  </w:num>
  <w:num w:numId="19">
    <w:abstractNumId w:val="11"/>
  </w:num>
  <w:num w:numId="20">
    <w:abstractNumId w:val="17"/>
  </w:num>
  <w:num w:numId="21">
    <w:abstractNumId w:val="7"/>
  </w:num>
  <w:num w:numId="22">
    <w:abstractNumId w:val="32"/>
  </w:num>
  <w:num w:numId="23">
    <w:abstractNumId w:val="13"/>
  </w:num>
  <w:num w:numId="24">
    <w:abstractNumId w:val="36"/>
  </w:num>
  <w:num w:numId="25">
    <w:abstractNumId w:val="10"/>
  </w:num>
  <w:num w:numId="26">
    <w:abstractNumId w:val="25"/>
  </w:num>
  <w:num w:numId="27">
    <w:abstractNumId w:val="35"/>
  </w:num>
  <w:num w:numId="28">
    <w:abstractNumId w:val="12"/>
  </w:num>
  <w:num w:numId="29">
    <w:abstractNumId w:val="9"/>
  </w:num>
  <w:num w:numId="30">
    <w:abstractNumId w:val="37"/>
  </w:num>
  <w:num w:numId="31">
    <w:abstractNumId w:val="2"/>
  </w:num>
  <w:num w:numId="32">
    <w:abstractNumId w:val="31"/>
  </w:num>
  <w:num w:numId="33">
    <w:abstractNumId w:val="5"/>
  </w:num>
  <w:num w:numId="34">
    <w:abstractNumId w:val="15"/>
  </w:num>
  <w:num w:numId="35">
    <w:abstractNumId w:val="18"/>
  </w:num>
  <w:num w:numId="36">
    <w:abstractNumId w:val="22"/>
  </w:num>
  <w:num w:numId="37">
    <w:abstractNumId w:val="30"/>
  </w:num>
  <w:num w:numId="38">
    <w:abstractNumId w:val="16"/>
  </w:num>
  <w:num w:numId="39">
    <w:abstractNumId w:val="29"/>
  </w:num>
  <w:num w:numId="40">
    <w:abstractNumId w:val="18"/>
  </w:num>
  <w:num w:numId="41">
    <w:abstractNumId w:val="29"/>
  </w:num>
  <w:num w:numId="42">
    <w:abstractNumId w:val="18"/>
  </w:num>
  <w:num w:numId="43">
    <w:abstractNumId w:val="2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33CD6"/>
    <w:rsid w:val="00062E3E"/>
    <w:rsid w:val="00071C5F"/>
    <w:rsid w:val="00083931"/>
    <w:rsid w:val="00096168"/>
    <w:rsid w:val="000A035E"/>
    <w:rsid w:val="000B29D5"/>
    <w:rsid w:val="000E51BA"/>
    <w:rsid w:val="0010006A"/>
    <w:rsid w:val="00103DBC"/>
    <w:rsid w:val="00112D4A"/>
    <w:rsid w:val="001168C0"/>
    <w:rsid w:val="0014406E"/>
    <w:rsid w:val="00154031"/>
    <w:rsid w:val="00167129"/>
    <w:rsid w:val="00180F84"/>
    <w:rsid w:val="0018288A"/>
    <w:rsid w:val="00196761"/>
    <w:rsid w:val="001B5314"/>
    <w:rsid w:val="00245FA3"/>
    <w:rsid w:val="0025689F"/>
    <w:rsid w:val="0026476C"/>
    <w:rsid w:val="00281739"/>
    <w:rsid w:val="0029223D"/>
    <w:rsid w:val="002B28EA"/>
    <w:rsid w:val="002C4235"/>
    <w:rsid w:val="002D14F2"/>
    <w:rsid w:val="002F1BB5"/>
    <w:rsid w:val="003328C8"/>
    <w:rsid w:val="00347EBE"/>
    <w:rsid w:val="0035784D"/>
    <w:rsid w:val="003A5AAF"/>
    <w:rsid w:val="003D0540"/>
    <w:rsid w:val="003D5F75"/>
    <w:rsid w:val="004667B3"/>
    <w:rsid w:val="00492A4E"/>
    <w:rsid w:val="004E05E7"/>
    <w:rsid w:val="004F086A"/>
    <w:rsid w:val="005538F4"/>
    <w:rsid w:val="00585AAD"/>
    <w:rsid w:val="005B1976"/>
    <w:rsid w:val="005E425B"/>
    <w:rsid w:val="00613CD9"/>
    <w:rsid w:val="00615807"/>
    <w:rsid w:val="00631317"/>
    <w:rsid w:val="00646404"/>
    <w:rsid w:val="00696DD0"/>
    <w:rsid w:val="006B5881"/>
    <w:rsid w:val="006D1FDB"/>
    <w:rsid w:val="00715120"/>
    <w:rsid w:val="007334DA"/>
    <w:rsid w:val="00791D1B"/>
    <w:rsid w:val="007E114F"/>
    <w:rsid w:val="00807835"/>
    <w:rsid w:val="0082406A"/>
    <w:rsid w:val="008445C7"/>
    <w:rsid w:val="00853C51"/>
    <w:rsid w:val="00872142"/>
    <w:rsid w:val="0089512B"/>
    <w:rsid w:val="008B16D9"/>
    <w:rsid w:val="008C6AA4"/>
    <w:rsid w:val="008F600C"/>
    <w:rsid w:val="009057E8"/>
    <w:rsid w:val="009262F6"/>
    <w:rsid w:val="0093377B"/>
    <w:rsid w:val="00940C28"/>
    <w:rsid w:val="009512C3"/>
    <w:rsid w:val="00956C1B"/>
    <w:rsid w:val="00976BFB"/>
    <w:rsid w:val="00990C23"/>
    <w:rsid w:val="009B03D3"/>
    <w:rsid w:val="009B4882"/>
    <w:rsid w:val="009C555B"/>
    <w:rsid w:val="009D2983"/>
    <w:rsid w:val="00A01BFA"/>
    <w:rsid w:val="00A56109"/>
    <w:rsid w:val="00AB724D"/>
    <w:rsid w:val="00AD1E5A"/>
    <w:rsid w:val="00AD4B8D"/>
    <w:rsid w:val="00AD7F3B"/>
    <w:rsid w:val="00AE0F6C"/>
    <w:rsid w:val="00B17D56"/>
    <w:rsid w:val="00B24FD8"/>
    <w:rsid w:val="00B31AF5"/>
    <w:rsid w:val="00B33BBD"/>
    <w:rsid w:val="00B5377E"/>
    <w:rsid w:val="00B565A2"/>
    <w:rsid w:val="00BA7150"/>
    <w:rsid w:val="00BB64AA"/>
    <w:rsid w:val="00BB7C99"/>
    <w:rsid w:val="00BC3467"/>
    <w:rsid w:val="00BD1383"/>
    <w:rsid w:val="00BF6007"/>
    <w:rsid w:val="00C06FF2"/>
    <w:rsid w:val="00C229B1"/>
    <w:rsid w:val="00C308A6"/>
    <w:rsid w:val="00C318EC"/>
    <w:rsid w:val="00C53AE9"/>
    <w:rsid w:val="00C55449"/>
    <w:rsid w:val="00C807B2"/>
    <w:rsid w:val="00C81D83"/>
    <w:rsid w:val="00C96EF5"/>
    <w:rsid w:val="00CA27BD"/>
    <w:rsid w:val="00CA2966"/>
    <w:rsid w:val="00CA469D"/>
    <w:rsid w:val="00CB7368"/>
    <w:rsid w:val="00CC33FF"/>
    <w:rsid w:val="00CD072C"/>
    <w:rsid w:val="00CD5B01"/>
    <w:rsid w:val="00D022E5"/>
    <w:rsid w:val="00D550CF"/>
    <w:rsid w:val="00D56B53"/>
    <w:rsid w:val="00D84718"/>
    <w:rsid w:val="00D90B2E"/>
    <w:rsid w:val="00D96187"/>
    <w:rsid w:val="00DA41D7"/>
    <w:rsid w:val="00DC579A"/>
    <w:rsid w:val="00DE0E78"/>
    <w:rsid w:val="00DE52FA"/>
    <w:rsid w:val="00DF27A6"/>
    <w:rsid w:val="00E0769C"/>
    <w:rsid w:val="00E80235"/>
    <w:rsid w:val="00EB2D92"/>
    <w:rsid w:val="00EC4660"/>
    <w:rsid w:val="00ED18BD"/>
    <w:rsid w:val="00ED76D3"/>
    <w:rsid w:val="00EE158E"/>
    <w:rsid w:val="00F144BF"/>
    <w:rsid w:val="00F174FF"/>
    <w:rsid w:val="00F3077F"/>
    <w:rsid w:val="00F548FB"/>
    <w:rsid w:val="00F559D9"/>
    <w:rsid w:val="00F652FD"/>
    <w:rsid w:val="00F775BF"/>
    <w:rsid w:val="00F814F1"/>
    <w:rsid w:val="00F94617"/>
    <w:rsid w:val="00F94D3A"/>
    <w:rsid w:val="00FA5B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2EC82E3"/>
  <w15:docId w15:val="{2ECC0B4D-3E38-4F73-AD85-2871CFD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EA7CA-9E44-421F-886E-E218921D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Revisions</vt:lpstr>
    </vt:vector>
  </TitlesOfParts>
  <Company>Idaho State Department of Education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Revisions</dc:title>
  <dc:subject>Public School Finance</dc:subject>
  <dc:creator>bcphillips@sde.idaho.gov</dc:creator>
  <cp:lastModifiedBy>Aaron McCoy</cp:lastModifiedBy>
  <cp:revision>6</cp:revision>
  <cp:lastPrinted>2018-04-04T22:39:00Z</cp:lastPrinted>
  <dcterms:created xsi:type="dcterms:W3CDTF">2023-03-10T18:20:00Z</dcterms:created>
  <dcterms:modified xsi:type="dcterms:W3CDTF">2023-04-13T22:36:00Z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